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86" w:rsidRPr="006F5BEC" w:rsidRDefault="00981686" w:rsidP="009816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Информация</w:t>
      </w:r>
    </w:p>
    <w:p w:rsidR="00981686" w:rsidRPr="006F5BEC" w:rsidRDefault="00981686" w:rsidP="0098168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о </w:t>
      </w:r>
      <w:r w:rsidR="00537CE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результатах</w:t>
      </w:r>
      <w:r w:rsidRPr="006F5B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контрольного мероприятия </w:t>
      </w:r>
    </w:p>
    <w:p w:rsidR="00624F85" w:rsidRDefault="00284305" w:rsidP="00624F8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8430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624F85" w:rsidRPr="00624F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624F85" w:rsidRPr="00624F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624F85" w:rsidRPr="00624F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</w:t>
      </w:r>
    </w:p>
    <w:p w:rsidR="00981686" w:rsidRPr="006F5BEC" w:rsidRDefault="00624F85" w:rsidP="00624F8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24F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 объекте: Финансовое управление города Лыткарино</w:t>
      </w:r>
    </w:p>
    <w:p w:rsidR="00981686" w:rsidRPr="00410C3A" w:rsidRDefault="00981686" w:rsidP="00981686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highlight w:val="yellow"/>
          <w:shd w:val="clear" w:color="auto" w:fill="FFFFFF"/>
        </w:rPr>
      </w:pPr>
    </w:p>
    <w:p w:rsidR="00981686" w:rsidRPr="00410C3A" w:rsidRDefault="00624F85" w:rsidP="00981686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10C3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18.12.2025</w:t>
      </w:r>
    </w:p>
    <w:p w:rsidR="00981686" w:rsidRPr="00981686" w:rsidRDefault="00981686" w:rsidP="00981686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6F5BEC" w:rsidRDefault="004779F9" w:rsidP="006F5B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Контрольно-счетной палатой городского округа Лыткарино завершено проведение</w:t>
      </w:r>
      <w:bookmarkStart w:id="0" w:name="_GoBack"/>
      <w:bookmarkEnd w:id="0"/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контрольного мероприятия </w:t>
      </w:r>
      <w:r w:rsidR="00284305" w:rsidRPr="00284305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624F85" w:rsidRPr="00624F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и анализ </w:t>
      </w:r>
      <w:proofErr w:type="gramStart"/>
      <w:r w:rsidR="00624F85" w:rsidRPr="00624F85">
        <w:rPr>
          <w:rFonts w:ascii="Times New Roman" w:hAnsi="Times New Roman" w:cs="Times New Roman"/>
          <w:sz w:val="28"/>
          <w:szCs w:val="28"/>
          <w:shd w:val="clear" w:color="auto" w:fill="FFFFFF"/>
        </w:rPr>
        <w:t>обоснованности показателей проекта бюджета городского округа</w:t>
      </w:r>
      <w:proofErr w:type="gramEnd"/>
      <w:r w:rsidR="00624F85" w:rsidRPr="00624F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Лыткарино на 2026 год и на плановый период 2027 и 2028 годов, нормативной и методической базы их формирования» на объекте: Финансовое управление города Лыткарино</w:t>
      </w:r>
      <w:r w:rsidRPr="006F5B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24F85" w:rsidRDefault="00537CE3" w:rsidP="00624F85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537CE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результатам контрольного мероприятия были установлены</w:t>
      </w:r>
      <w:r w:rsidR="002F3073" w:rsidRPr="002F307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624F8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нарушения</w:t>
      </w:r>
      <w:r w:rsidR="00624F85" w:rsidRPr="00624F8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Общих требований к методике прогнозирования поступлений доходов в бюджеты бюджетной системы Российской Федерации</w:t>
      </w:r>
      <w:r w:rsidR="00624F8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</w:t>
      </w:r>
    </w:p>
    <w:p w:rsidR="002D64DD" w:rsidRPr="00624F85" w:rsidRDefault="002D64DD" w:rsidP="00537CE3">
      <w:pPr>
        <w:spacing w:after="0"/>
        <w:ind w:firstLine="708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  <w:r w:rsidRPr="00624F8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По итогам проведенного контрольного мероприятия начальнику Финансового управления города Лыткарино было внесено Представление, в котором было рекомендовано принять меры по устранению нарушений, выявленных в ходе проверки.</w:t>
      </w:r>
    </w:p>
    <w:p w:rsidR="00537CE3" w:rsidRPr="00624F85" w:rsidRDefault="00537CE3" w:rsidP="00537CE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24F85">
        <w:rPr>
          <w:rFonts w:ascii="Times New Roman" w:hAnsi="Times New Roman" w:cs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</w:p>
    <w:p w:rsidR="00CE2B18" w:rsidRDefault="00CE2B18" w:rsidP="00BD0AB7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CE2B18" w:rsidRDefault="00CE2B18" w:rsidP="00BD0AB7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</w:p>
    <w:p w:rsidR="00CE2B18" w:rsidRDefault="00CE2B18" w:rsidP="00BD0AB7">
      <w:pPr>
        <w:spacing w:after="0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</w:p>
    <w:p w:rsidR="00271410" w:rsidRDefault="00271410" w:rsidP="00BD0AB7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71410" w:rsidRDefault="00271410" w:rsidP="00BD0AB7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71410" w:rsidRDefault="00271410" w:rsidP="00BD0AB7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57AFD" w:rsidRPr="00791D0A" w:rsidRDefault="00957AFD" w:rsidP="00641F6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7AFD" w:rsidRPr="00791D0A" w:rsidSect="004F65DF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64C"/>
    <w:rsid w:val="000B0826"/>
    <w:rsid w:val="000C3752"/>
    <w:rsid w:val="00145403"/>
    <w:rsid w:val="00214B3C"/>
    <w:rsid w:val="00271410"/>
    <w:rsid w:val="00284305"/>
    <w:rsid w:val="002D64DD"/>
    <w:rsid w:val="002F3073"/>
    <w:rsid w:val="003635C9"/>
    <w:rsid w:val="003738C2"/>
    <w:rsid w:val="003871B7"/>
    <w:rsid w:val="00410C3A"/>
    <w:rsid w:val="004728BE"/>
    <w:rsid w:val="004779F9"/>
    <w:rsid w:val="004943B4"/>
    <w:rsid w:val="004B57E7"/>
    <w:rsid w:val="00500BFF"/>
    <w:rsid w:val="00537CE3"/>
    <w:rsid w:val="00537E2E"/>
    <w:rsid w:val="006168B9"/>
    <w:rsid w:val="00624F85"/>
    <w:rsid w:val="0062673B"/>
    <w:rsid w:val="00641F6F"/>
    <w:rsid w:val="006F5BEC"/>
    <w:rsid w:val="00791D0A"/>
    <w:rsid w:val="007D16BF"/>
    <w:rsid w:val="007D468A"/>
    <w:rsid w:val="008042D7"/>
    <w:rsid w:val="0082664C"/>
    <w:rsid w:val="00832CFA"/>
    <w:rsid w:val="00854D8C"/>
    <w:rsid w:val="009305E0"/>
    <w:rsid w:val="00957AFD"/>
    <w:rsid w:val="00981686"/>
    <w:rsid w:val="009E7AA9"/>
    <w:rsid w:val="00A34646"/>
    <w:rsid w:val="00B24FAD"/>
    <w:rsid w:val="00B479FF"/>
    <w:rsid w:val="00B87F85"/>
    <w:rsid w:val="00BD0AB7"/>
    <w:rsid w:val="00BD3F2E"/>
    <w:rsid w:val="00CE2B18"/>
    <w:rsid w:val="00CF59D5"/>
    <w:rsid w:val="00D25640"/>
    <w:rsid w:val="00E41288"/>
    <w:rsid w:val="00E43476"/>
    <w:rsid w:val="00E852C9"/>
    <w:rsid w:val="00EF33F0"/>
    <w:rsid w:val="00F5389C"/>
    <w:rsid w:val="00FF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9F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7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cp:lastPrinted>2026-01-12T12:22:00Z</cp:lastPrinted>
  <dcterms:created xsi:type="dcterms:W3CDTF">2024-02-27T06:07:00Z</dcterms:created>
  <dcterms:modified xsi:type="dcterms:W3CDTF">2026-01-12T12:26:00Z</dcterms:modified>
</cp:coreProperties>
</file>