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D" w:rsidRDefault="006A0D5D" w:rsidP="006A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A0D5D" w:rsidRDefault="006A0D5D" w:rsidP="006A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5D" w:rsidRDefault="006A0D5D" w:rsidP="006A0D5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D5D" w:rsidRDefault="006A0D5D" w:rsidP="006A0D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Pr="006A0D5D">
        <w:rPr>
          <w:rFonts w:ascii="Times New Roman" w:hAnsi="Times New Roman" w:cs="Times New Roman"/>
          <w:sz w:val="28"/>
          <w:szCs w:val="28"/>
        </w:rPr>
        <w:t xml:space="preserve">III квартала </w:t>
      </w:r>
      <w:r>
        <w:rPr>
          <w:rFonts w:ascii="Times New Roman" w:hAnsi="Times New Roman" w:cs="Times New Roman"/>
          <w:sz w:val="28"/>
          <w:szCs w:val="28"/>
        </w:rPr>
        <w:t>2023 года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мероприятий:</w:t>
      </w:r>
    </w:p>
    <w:p w:rsidR="006A0D5D" w:rsidRPr="00080070" w:rsidRDefault="006A0D5D" w:rsidP="006A0D5D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«Проверка целевого и эффективного расходования бюджетных средств, выделенных в 2021-2022 годах на организацию библиотечного обслуживания населения, комплектование и обеспечение сохранности библиотечных фондов библиотек городского округа Лыткарино в рамках реализации муниципальной программы г.о. Лыткарино «Культура» и иных муниципальных программ 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D5D" w:rsidRDefault="006A0D5D" w:rsidP="006A0D5D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«Внешняя проверка бюджетной отчетности Совета депутатов городского округа Лыткарино за 2022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D5D" w:rsidRDefault="006A0D5D" w:rsidP="006A0D5D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«Внешняя проверка бюджетной отчетности Контрольно-счетной палаты городского округа Лыткарино за 2022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D5D" w:rsidRDefault="006A0D5D" w:rsidP="006A0D5D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«Проверка МП «Теплосеть»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2022 год</w:t>
      </w:r>
      <w:r w:rsidRPr="00080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D5D" w:rsidRDefault="006A0D5D" w:rsidP="006A0D5D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5512">
        <w:rPr>
          <w:rFonts w:ascii="Times New Roman" w:hAnsi="Times New Roman" w:cs="Times New Roman"/>
          <w:sz w:val="28"/>
          <w:szCs w:val="28"/>
        </w:rPr>
        <w:t>«Оценка правомерности и эффективности предоставления и использования субсидии на выполнение муниципального задания  и иные цели муниципальному бюджетному учреждению «ЛАТП – автотранспортное обслуживание» в 2022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D5D" w:rsidRPr="00C01932" w:rsidRDefault="006A0D5D" w:rsidP="006A0D5D">
      <w:pPr>
        <w:pStyle w:val="a3"/>
        <w:numPr>
          <w:ilvl w:val="0"/>
          <w:numId w:val="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0D5D">
        <w:rPr>
          <w:rFonts w:ascii="Times New Roman" w:hAnsi="Times New Roman" w:cs="Times New Roman"/>
          <w:sz w:val="28"/>
          <w:szCs w:val="28"/>
        </w:rPr>
        <w:t>«Проверка использования Финансовым управлением города Лыткарино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и иных муниципальных программ в 2022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5D" w:rsidRPr="007B134E" w:rsidRDefault="006A0D5D" w:rsidP="006A0D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34E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7B134E" w:rsidRPr="007B134E">
        <w:rPr>
          <w:rFonts w:ascii="Times New Roman" w:hAnsi="Times New Roman" w:cs="Times New Roman"/>
          <w:sz w:val="28"/>
          <w:szCs w:val="28"/>
        </w:rPr>
        <w:t>710 858,35</w:t>
      </w:r>
      <w:r w:rsidRPr="007B13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D5D" w:rsidRPr="007B134E" w:rsidRDefault="006A0D5D" w:rsidP="006A0D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4E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7B134E" w:rsidRPr="007B134E">
        <w:rPr>
          <w:rFonts w:ascii="Times New Roman" w:hAnsi="Times New Roman" w:cs="Times New Roman"/>
          <w:sz w:val="28"/>
          <w:szCs w:val="28"/>
        </w:rPr>
        <w:t>53</w:t>
      </w:r>
      <w:r w:rsidRPr="007B134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B134E" w:rsidRPr="007B134E">
        <w:rPr>
          <w:rFonts w:ascii="Times New Roman" w:hAnsi="Times New Roman" w:cs="Times New Roman"/>
          <w:sz w:val="28"/>
          <w:szCs w:val="28"/>
        </w:rPr>
        <w:t>ы</w:t>
      </w:r>
      <w:r w:rsidRPr="007B134E">
        <w:rPr>
          <w:rFonts w:ascii="Times New Roman" w:hAnsi="Times New Roman" w:cs="Times New Roman"/>
          <w:sz w:val="28"/>
          <w:szCs w:val="28"/>
        </w:rPr>
        <w:t xml:space="preserve"> на общую сумму 4 172,74 тыс. рублей, в том числе:</w:t>
      </w:r>
    </w:p>
    <w:p w:rsidR="006A0D5D" w:rsidRPr="006A0D5D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D5D">
        <w:rPr>
          <w:rFonts w:ascii="Times New Roman" w:hAnsi="Times New Roman" w:cs="Times New Roman"/>
          <w:sz w:val="28"/>
          <w:szCs w:val="28"/>
        </w:rPr>
        <w:t xml:space="preserve">нарушений при формировании и исполнении бюджетов – </w:t>
      </w:r>
      <w:r w:rsidR="007B134E">
        <w:rPr>
          <w:rFonts w:ascii="Times New Roman" w:hAnsi="Times New Roman" w:cs="Times New Roman"/>
          <w:sz w:val="28"/>
          <w:szCs w:val="28"/>
        </w:rPr>
        <w:t>17</w:t>
      </w:r>
      <w:r w:rsidRPr="006A0D5D">
        <w:rPr>
          <w:rFonts w:ascii="Times New Roman" w:hAnsi="Times New Roman" w:cs="Times New Roman"/>
          <w:sz w:val="28"/>
          <w:szCs w:val="28"/>
        </w:rPr>
        <w:t xml:space="preserve"> ед. на сумму 577,81 тыс. рублей;</w:t>
      </w:r>
    </w:p>
    <w:p w:rsidR="006A0D5D" w:rsidRPr="006A0D5D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D5D">
        <w:rPr>
          <w:rFonts w:ascii="Times New Roman" w:hAnsi="Times New Roman" w:cs="Times New Roman"/>
          <w:sz w:val="28"/>
          <w:szCs w:val="28"/>
        </w:rPr>
        <w:t xml:space="preserve">нарушений ведения бухгалтерского учета, составления и представления бухгалтерской (финансовой) отчетности – </w:t>
      </w:r>
      <w:r w:rsidR="007B134E">
        <w:rPr>
          <w:rFonts w:ascii="Times New Roman" w:hAnsi="Times New Roman" w:cs="Times New Roman"/>
          <w:sz w:val="28"/>
          <w:szCs w:val="28"/>
        </w:rPr>
        <w:t>21</w:t>
      </w:r>
      <w:r w:rsidRPr="006A0D5D">
        <w:rPr>
          <w:rFonts w:ascii="Times New Roman" w:hAnsi="Times New Roman" w:cs="Times New Roman"/>
          <w:sz w:val="28"/>
          <w:szCs w:val="28"/>
        </w:rPr>
        <w:t xml:space="preserve"> ед. на сумму 2 716,93 тыс. рублей;</w:t>
      </w:r>
    </w:p>
    <w:p w:rsidR="006A0D5D" w:rsidRPr="007B134E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34E">
        <w:rPr>
          <w:rFonts w:ascii="Times New Roman" w:hAnsi="Times New Roman" w:cs="Times New Roman"/>
          <w:sz w:val="28"/>
          <w:szCs w:val="28"/>
        </w:rPr>
        <w:t>нарушений законодательства в сфере управления и распоряжения муниципальной собственностью – 7 ед. на сумму 868,00 тыс. рублей;</w:t>
      </w:r>
    </w:p>
    <w:p w:rsidR="006A0D5D" w:rsidRPr="007B134E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34E">
        <w:rPr>
          <w:rFonts w:ascii="Times New Roman" w:hAnsi="Times New Roman" w:cs="Times New Roman"/>
          <w:sz w:val="28"/>
          <w:szCs w:val="28"/>
        </w:rPr>
        <w:lastRenderedPageBreak/>
        <w:t>нарушений при осуществлении муниципальных закупок – 7 ед. на общую сумму 10,00 тыс. рублей;</w:t>
      </w:r>
    </w:p>
    <w:p w:rsidR="006A0D5D" w:rsidRPr="007B134E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34E">
        <w:rPr>
          <w:rFonts w:ascii="Times New Roman" w:hAnsi="Times New Roman" w:cs="Times New Roman"/>
          <w:sz w:val="28"/>
          <w:szCs w:val="28"/>
        </w:rPr>
        <w:t>иных нарушений – 1 ед.</w:t>
      </w:r>
    </w:p>
    <w:p w:rsidR="006A0D5D" w:rsidRPr="006A0D5D" w:rsidRDefault="006A0D5D" w:rsidP="006A0D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адрес руководителей объектов контроля было направлено </w:t>
      </w:r>
      <w:r w:rsidRPr="006A0D5D">
        <w:rPr>
          <w:rFonts w:ascii="Times New Roman" w:hAnsi="Times New Roman" w:cs="Times New Roman"/>
          <w:sz w:val="28"/>
          <w:szCs w:val="28"/>
        </w:rPr>
        <w:t>7</w:t>
      </w:r>
      <w:r w:rsidRPr="006A0D5D">
        <w:rPr>
          <w:rFonts w:ascii="Times New Roman" w:hAnsi="Times New Roman" w:cs="Times New Roman"/>
          <w:sz w:val="28"/>
          <w:szCs w:val="28"/>
        </w:rPr>
        <w:t xml:space="preserve"> представлений, в которых было рекомендовано принять меры по устранению нарушений, выявленных в ходе проверок</w:t>
      </w:r>
      <w:r w:rsidRPr="006A0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5D" w:rsidRPr="00812212" w:rsidRDefault="006A0D5D" w:rsidP="006A0D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Pr="006A0D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</w:t>
      </w: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A4F" w:rsidRPr="006A0D5D" w:rsidRDefault="00184A4F">
      <w:pPr>
        <w:rPr>
          <w:rFonts w:ascii="Times New Roman" w:hAnsi="Times New Roman" w:cs="Times New Roman"/>
          <w:sz w:val="28"/>
          <w:szCs w:val="28"/>
        </w:rPr>
      </w:pPr>
    </w:p>
    <w:sectPr w:rsidR="00184A4F" w:rsidRPr="006A0D5D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A"/>
    <w:rsid w:val="00184A4F"/>
    <w:rsid w:val="006A0D5D"/>
    <w:rsid w:val="006E402A"/>
    <w:rsid w:val="007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2023-11-03T08:50:00Z</cp:lastPrinted>
  <dcterms:created xsi:type="dcterms:W3CDTF">2023-11-03T08:30:00Z</dcterms:created>
  <dcterms:modified xsi:type="dcterms:W3CDTF">2023-11-03T08:51:00Z</dcterms:modified>
</cp:coreProperties>
</file>