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5FC6" w14:textId="77777777" w:rsidR="00F00F50" w:rsidRDefault="00D13363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7E6F8949" w14:textId="5E8936BF" w:rsidR="00187133" w:rsidRDefault="0095199E" w:rsidP="00187133">
      <w:pPr>
        <w:pStyle w:val="a6"/>
        <w:spacing w:line="271" w:lineRule="auto"/>
      </w:pPr>
      <w:r w:rsidRPr="0095199E">
        <w:t>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</w:t>
      </w:r>
    </w:p>
    <w:p w14:paraId="21968523" w14:textId="77777777" w:rsidR="00187133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267E4A16" w14:textId="77777777" w:rsidR="00187133" w:rsidRPr="00A668C4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3CD396E0" w14:textId="078C0497" w:rsidR="00B31EE7" w:rsidRDefault="0095199E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393C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</w:p>
    <w:p w14:paraId="55ECF493" w14:textId="77777777" w:rsidR="00187133" w:rsidRDefault="00187133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C4FE77E" w14:textId="77777777" w:rsidR="00B31EE7" w:rsidRPr="00A668C4" w:rsidRDefault="00B31EE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407097A1" w14:textId="1F316497" w:rsidR="00B31EE7" w:rsidRPr="009F5B1D" w:rsidRDefault="00F00F50" w:rsidP="00187133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Плана работы Контрольно-счётной палаты городского округа Лыткарино Московской области на 2023 год проведено контрольное мероприятие 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году».</w:t>
      </w:r>
    </w:p>
    <w:p w14:paraId="3A75C093" w14:textId="1C223852" w:rsidR="00F00F50" w:rsidRPr="008725EB" w:rsidRDefault="00F00F50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524F1" w:rsidRPr="00B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и 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«ЛАТП – автотранспортное обслуживание»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5199E" w:rsidRP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«ЛАТП»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05C051BA" w:rsidR="00481248" w:rsidRPr="00481248" w:rsidRDefault="00481248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проверенных средств составил </w:t>
      </w:r>
      <w:r w:rsidR="0095199E">
        <w:rPr>
          <w:rFonts w:ascii="Times New Roman" w:eastAsia="Times New Roman" w:hAnsi="Times New Roman" w:cs="Times New Roman"/>
          <w:sz w:val="28"/>
          <w:szCs w:val="28"/>
          <w:lang w:eastAsia="ru-RU"/>
        </w:rPr>
        <w:t>24 433,30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6537C1D" w14:textId="680BF3B3" w:rsidR="00481248" w:rsidRPr="00393C35" w:rsidRDefault="00D025FE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контрольного мероприятия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0A3DF6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9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DF6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33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5199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64C33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C6D37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1 186,21</w:t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81248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bookmarkStart w:id="0" w:name="_GoBack"/>
      <w:bookmarkEnd w:id="0"/>
    </w:p>
    <w:p w14:paraId="74F6E030" w14:textId="67CD570D" w:rsidR="000A3DF6" w:rsidRPr="00393C35" w:rsidRDefault="00264C33" w:rsidP="000A3DF6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24F1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4F1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Лыткарино - </w:t>
      </w:r>
      <w:r w:rsidR="00930AE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248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30AE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248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1EFD3" w14:textId="30ED6F06" w:rsidR="006D4F1A" w:rsidRPr="006D4F1A" w:rsidRDefault="00264C33" w:rsidP="00D025FE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D37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«ЛАТП» </w:t>
      </w:r>
      <w:r w:rsidR="006D4F1A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0AE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F1A" w:rsidRPr="00393C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4F1A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D025F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D4F1A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EE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1 186,21 </w:t>
      </w:r>
      <w:r w:rsidR="000A3DF6"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0A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14:paraId="3D6D5AA5" w14:textId="2C579BB9" w:rsidR="00AC2C1A" w:rsidRDefault="006D4F1A" w:rsidP="00AC2C1A">
      <w:pPr>
        <w:pStyle w:val="a3"/>
        <w:numPr>
          <w:ilvl w:val="0"/>
          <w:numId w:val="6"/>
        </w:numPr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C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0614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86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A3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9236C4" w14:textId="40B50A2F" w:rsidR="00442FB2" w:rsidRPr="005865C8" w:rsidRDefault="005865C8" w:rsidP="005865C8">
      <w:pPr>
        <w:pStyle w:val="a3"/>
        <w:numPr>
          <w:ilvl w:val="0"/>
          <w:numId w:val="6"/>
        </w:numPr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порядка ведения бухгалтерского учета 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</w:t>
      </w:r>
      <w:r w:rsidR="000A3DF6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1 172</w:t>
      </w:r>
      <w:r w:rsidR="000A3DF6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3DF6" w:rsidRPr="00AC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D4F1A" w:rsidRPr="00586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72417" w14:textId="269FCA68" w:rsidR="00264C33" w:rsidRDefault="00442FB2" w:rsidP="00442FB2">
      <w:pPr>
        <w:pStyle w:val="a3"/>
        <w:tabs>
          <w:tab w:val="left" w:pos="0"/>
        </w:tabs>
        <w:spacing w:line="271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следующие </w:t>
      </w:r>
      <w:r w:rsidR="00264C33" w:rsidRP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5D474C" w14:textId="77777777" w:rsidR="001A4009" w:rsidRDefault="00264C33" w:rsidP="00264C33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г.о. Лыткарино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2D052F" w14:textId="4BC1A9CE" w:rsidR="006D4F1A" w:rsidRPr="00442FB2" w:rsidRDefault="001A4009" w:rsidP="00264C33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при выполнении </w:t>
      </w:r>
      <w:r w:rsidR="005C5A9A" w:rsidRPr="005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задач и функций о</w:t>
      </w:r>
      <w:r w:rsidR="006F0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76E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местного самоуправления;</w:t>
      </w:r>
    </w:p>
    <w:p w14:paraId="533F7D9C" w14:textId="383D1D90" w:rsidR="006D4F1A" w:rsidRPr="006D4F1A" w:rsidRDefault="0072792C" w:rsidP="004E326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объекте </w:t>
      </w:r>
      <w:r w:rsidR="00511153" w:rsidRPr="005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«ЛАТП»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C2ABD4" w14:textId="7C9B0158" w:rsidR="006D4F1A" w:rsidRPr="005B622B" w:rsidRDefault="006D4F1A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составления и утверждения плана финансово-хозяйственной деятельности</w:t>
      </w:r>
      <w:r w:rsidR="00511153"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и автономных учреждений г.о. Лыткарино;</w:t>
      </w:r>
    </w:p>
    <w:p w14:paraId="177174F8" w14:textId="60078675" w:rsidR="00353B86" w:rsidRPr="005B622B" w:rsidRDefault="005B622B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="00353B86" w:rsidRPr="005B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недостоверных отчетных данных в квартальных отчетах;</w:t>
      </w:r>
    </w:p>
    <w:p w14:paraId="5F8F3FE5" w14:textId="07F14580" w:rsidR="005B31EB" w:rsidRPr="005B622B" w:rsidRDefault="00710DD6" w:rsidP="001C2C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соответствие </w:t>
      </w:r>
      <w:r w:rsidR="003212D8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локальных</w:t>
      </w:r>
      <w:r w:rsidR="00C540AC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нормативн</w:t>
      </w:r>
      <w:r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ых </w:t>
      </w:r>
      <w:r w:rsidR="00C540AC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правовых актов, </w:t>
      </w:r>
      <w:r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отнесенных к вопросам оплаты труда</w:t>
      </w:r>
      <w:r w:rsidR="003212D8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применяемых учреждением, </w:t>
      </w:r>
      <w:r w:rsidR="005B622B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Примерному положению об оплате труда работников муниципального бюджетного учреждения «ЛАТП-</w:t>
      </w:r>
      <w:r w:rsidR="005B622B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автотранспортное обслуживание», утвержденному постановлением главы города Лыткарино от 26.01.2016 №33-п</w:t>
      </w:r>
      <w:r w:rsidR="005B31EB" w:rsidRPr="005B6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0F519E5" w14:textId="09D8BBD0" w:rsidR="00DD679F" w:rsidRPr="005B622B" w:rsidRDefault="005B31EB" w:rsidP="005B622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ведения бухгалтерского учета, составления и представления бухгалтерской (финансовой) отчетности</w:t>
      </w:r>
      <w:r w:rsidR="006D4F1A"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6E60" w14:textId="28BA2537" w:rsidR="00B35915" w:rsidRDefault="00DD679F" w:rsidP="008A1D2A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22B"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грубого нарушения требований к бюджетному (бухгалтерскому) учету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КСП г.о. Лыткарино </w:t>
      </w:r>
      <w:r w:rsidR="005B622B" w:rsidRPr="005B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 составлении 2 протоколов об административных правонарушениях в отношении должностного лица – главного бухгалтера МБУ «ЛАТП» по ч.4 ст.15.15.6 КоАП РФ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2E39B" w14:textId="39BE1EF4" w:rsidR="006D4F1A" w:rsidRPr="005B622B" w:rsidRDefault="00D12B75" w:rsidP="005B622B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F1A" w:rsidRPr="005B622B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Главе г.о. Лыткарино и директору </w:t>
      </w:r>
      <w:r w:rsidR="005B622B" w:rsidRPr="005B622B">
        <w:rPr>
          <w:rFonts w:ascii="Times New Roman" w:hAnsi="Times New Roman" w:cs="Times New Roman"/>
          <w:sz w:val="28"/>
          <w:szCs w:val="28"/>
        </w:rPr>
        <w:t xml:space="preserve">МБУ «ЛАТП» </w:t>
      </w:r>
      <w:r w:rsidR="006D4F1A" w:rsidRPr="005B622B">
        <w:rPr>
          <w:rFonts w:ascii="Times New Roman" w:hAnsi="Times New Roman" w:cs="Times New Roman"/>
          <w:sz w:val="28"/>
          <w:szCs w:val="28"/>
        </w:rPr>
        <w:t>были вынесены Представления, в которых рекомендовано принять меры по устранению нарушений, выявленных в ходе проверки. Главе и в Совет депутатов г.о. Лыткарино направлены информационные письма.</w:t>
      </w:r>
    </w:p>
    <w:p w14:paraId="7B304F1A" w14:textId="3BD86318" w:rsidR="00B36D0C" w:rsidRPr="00FC6102" w:rsidRDefault="00B36D0C" w:rsidP="005B31EB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D0C" w:rsidRPr="00FC6102" w:rsidSect="00A668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A3DF6"/>
    <w:rsid w:val="000B01C7"/>
    <w:rsid w:val="000C0F7B"/>
    <w:rsid w:val="000E3786"/>
    <w:rsid w:val="00113E13"/>
    <w:rsid w:val="00151FB0"/>
    <w:rsid w:val="0015460C"/>
    <w:rsid w:val="0015678A"/>
    <w:rsid w:val="001640E4"/>
    <w:rsid w:val="00187133"/>
    <w:rsid w:val="001A4009"/>
    <w:rsid w:val="001B3A1B"/>
    <w:rsid w:val="001B546B"/>
    <w:rsid w:val="001C2C90"/>
    <w:rsid w:val="00205CA8"/>
    <w:rsid w:val="00216CAC"/>
    <w:rsid w:val="00264C33"/>
    <w:rsid w:val="002723DE"/>
    <w:rsid w:val="00296386"/>
    <w:rsid w:val="002B6CC2"/>
    <w:rsid w:val="002F5E10"/>
    <w:rsid w:val="003212D8"/>
    <w:rsid w:val="0034311C"/>
    <w:rsid w:val="00353B86"/>
    <w:rsid w:val="00385CB3"/>
    <w:rsid w:val="00393C35"/>
    <w:rsid w:val="003B671E"/>
    <w:rsid w:val="003D2D24"/>
    <w:rsid w:val="003E1BC0"/>
    <w:rsid w:val="00410DAD"/>
    <w:rsid w:val="0042451B"/>
    <w:rsid w:val="00441C8D"/>
    <w:rsid w:val="00442FB2"/>
    <w:rsid w:val="00444741"/>
    <w:rsid w:val="004538C6"/>
    <w:rsid w:val="00460EF1"/>
    <w:rsid w:val="00481248"/>
    <w:rsid w:val="004868A5"/>
    <w:rsid w:val="004C47AB"/>
    <w:rsid w:val="004D5EED"/>
    <w:rsid w:val="004E3265"/>
    <w:rsid w:val="004F32BB"/>
    <w:rsid w:val="00501528"/>
    <w:rsid w:val="00506149"/>
    <w:rsid w:val="005110B1"/>
    <w:rsid w:val="00511153"/>
    <w:rsid w:val="00574529"/>
    <w:rsid w:val="005865C8"/>
    <w:rsid w:val="005B31EB"/>
    <w:rsid w:val="005B622B"/>
    <w:rsid w:val="005C537A"/>
    <w:rsid w:val="005C5A9A"/>
    <w:rsid w:val="005D0A40"/>
    <w:rsid w:val="005E0B73"/>
    <w:rsid w:val="005F3C05"/>
    <w:rsid w:val="005F5A30"/>
    <w:rsid w:val="00637EF4"/>
    <w:rsid w:val="00656991"/>
    <w:rsid w:val="00667C26"/>
    <w:rsid w:val="006D4F1A"/>
    <w:rsid w:val="006E79A0"/>
    <w:rsid w:val="006F076E"/>
    <w:rsid w:val="006F68B5"/>
    <w:rsid w:val="00710DD6"/>
    <w:rsid w:val="0072792C"/>
    <w:rsid w:val="007302C5"/>
    <w:rsid w:val="00766022"/>
    <w:rsid w:val="0077632C"/>
    <w:rsid w:val="007837FA"/>
    <w:rsid w:val="007872F1"/>
    <w:rsid w:val="00795808"/>
    <w:rsid w:val="0079687E"/>
    <w:rsid w:val="007C3547"/>
    <w:rsid w:val="007C475C"/>
    <w:rsid w:val="007F74BE"/>
    <w:rsid w:val="00827A19"/>
    <w:rsid w:val="00843ABE"/>
    <w:rsid w:val="0086604C"/>
    <w:rsid w:val="00866B8F"/>
    <w:rsid w:val="00870E4C"/>
    <w:rsid w:val="008725EB"/>
    <w:rsid w:val="00876007"/>
    <w:rsid w:val="00877D97"/>
    <w:rsid w:val="008A1D2A"/>
    <w:rsid w:val="008B1C74"/>
    <w:rsid w:val="008C6D37"/>
    <w:rsid w:val="008D66D4"/>
    <w:rsid w:val="008F1859"/>
    <w:rsid w:val="00905A7E"/>
    <w:rsid w:val="0092004F"/>
    <w:rsid w:val="00930AEE"/>
    <w:rsid w:val="0095199E"/>
    <w:rsid w:val="009544B0"/>
    <w:rsid w:val="00961196"/>
    <w:rsid w:val="0098089C"/>
    <w:rsid w:val="00982429"/>
    <w:rsid w:val="00997D24"/>
    <w:rsid w:val="009A7AB4"/>
    <w:rsid w:val="009D0F4B"/>
    <w:rsid w:val="009E4CD1"/>
    <w:rsid w:val="009F40B8"/>
    <w:rsid w:val="009F5B1D"/>
    <w:rsid w:val="00A02BE8"/>
    <w:rsid w:val="00A17327"/>
    <w:rsid w:val="00A41C7C"/>
    <w:rsid w:val="00A428D7"/>
    <w:rsid w:val="00A479A7"/>
    <w:rsid w:val="00A668C4"/>
    <w:rsid w:val="00A87A42"/>
    <w:rsid w:val="00A96C6A"/>
    <w:rsid w:val="00AA52BF"/>
    <w:rsid w:val="00AB0749"/>
    <w:rsid w:val="00AC22B2"/>
    <w:rsid w:val="00AC2C1A"/>
    <w:rsid w:val="00B2462B"/>
    <w:rsid w:val="00B31EE7"/>
    <w:rsid w:val="00B35915"/>
    <w:rsid w:val="00B36D0C"/>
    <w:rsid w:val="00B524F1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314E3"/>
    <w:rsid w:val="00C5239A"/>
    <w:rsid w:val="00C540AC"/>
    <w:rsid w:val="00C55CCE"/>
    <w:rsid w:val="00C64D99"/>
    <w:rsid w:val="00CB20C6"/>
    <w:rsid w:val="00D025FE"/>
    <w:rsid w:val="00D12B75"/>
    <w:rsid w:val="00D13363"/>
    <w:rsid w:val="00D45057"/>
    <w:rsid w:val="00D50461"/>
    <w:rsid w:val="00D6477E"/>
    <w:rsid w:val="00D83841"/>
    <w:rsid w:val="00DA5D81"/>
    <w:rsid w:val="00DC2F11"/>
    <w:rsid w:val="00DD679F"/>
    <w:rsid w:val="00DE61D0"/>
    <w:rsid w:val="00E025AB"/>
    <w:rsid w:val="00E3757D"/>
    <w:rsid w:val="00E55BB3"/>
    <w:rsid w:val="00E561CB"/>
    <w:rsid w:val="00E7286E"/>
    <w:rsid w:val="00E74293"/>
    <w:rsid w:val="00E805CD"/>
    <w:rsid w:val="00EB2E7C"/>
    <w:rsid w:val="00EB4C23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0224-158A-4AE2-8F75-9BDE03AA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2023-07-12T05:35:00Z</cp:lastPrinted>
  <dcterms:created xsi:type="dcterms:W3CDTF">2023-04-25T09:37:00Z</dcterms:created>
  <dcterms:modified xsi:type="dcterms:W3CDTF">2023-07-12T11:32:00Z</dcterms:modified>
</cp:coreProperties>
</file>