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227">
        <w:rPr>
          <w:b/>
          <w:sz w:val="28"/>
          <w:szCs w:val="28"/>
        </w:rPr>
        <w:t>Образование</w:t>
      </w:r>
      <w:r w:rsidR="00EA50AF" w:rsidRPr="00EA50AF">
        <w:rPr>
          <w:b/>
          <w:sz w:val="28"/>
          <w:szCs w:val="28"/>
        </w:rPr>
        <w:t>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6359C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D128F1">
        <w:rPr>
          <w:sz w:val="28"/>
          <w:szCs w:val="28"/>
        </w:rPr>
        <w:t>.11.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P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 xml:space="preserve">Представленным проектом в целях приведения финансовых показателей муниципальной программы «Образование»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26.10.2023 №400/47)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объем бюджетных ассигнований 2023 года</w:t>
      </w:r>
      <w:bookmarkStart w:id="0" w:name="_GoBack"/>
      <w:bookmarkEnd w:id="0"/>
      <w:r w:rsidR="00434227" w:rsidRPr="00434227">
        <w:rPr>
          <w:sz w:val="28"/>
          <w:szCs w:val="28"/>
        </w:rPr>
        <w:t xml:space="preserve"> увеличить</w:t>
      </w:r>
      <w:proofErr w:type="gramEnd"/>
      <w:r w:rsidR="00434227" w:rsidRPr="00434227">
        <w:rPr>
          <w:sz w:val="28"/>
          <w:szCs w:val="28"/>
        </w:rPr>
        <w:t xml:space="preserve"> на 3 048,5 тыс. рублей, за счет поступлений из бюджета Московской области межбюджетных трансфертов, с последующим распределением их на реализацию основных мероприятий под</w:t>
      </w:r>
      <w:r w:rsidR="00434227">
        <w:rPr>
          <w:sz w:val="28"/>
          <w:szCs w:val="28"/>
        </w:rPr>
        <w:t>программы I «Общее образование».</w:t>
      </w:r>
      <w:r w:rsidR="00434227" w:rsidRPr="00434227">
        <w:rPr>
          <w:sz w:val="28"/>
          <w:szCs w:val="28"/>
        </w:rPr>
        <w:t xml:space="preserve"> </w:t>
      </w:r>
    </w:p>
    <w:p w:rsidR="00434227" w:rsidRPr="00434227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>Соответствующие изменения предлагается внести в паспорт Программы и перечень мероприятий подпрограммы I.</w:t>
      </w:r>
    </w:p>
    <w:p w:rsidR="00830C0E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>Изменения, вносимые в муниципальную программу «Образование» на 2023-2027 годы, соответствуют показателям утвержденного бюджета городского округа Лыткарино на 2023 год и плановый период 2024 и 2025.</w:t>
      </w:r>
    </w:p>
    <w:p w:rsidR="00BD5598" w:rsidRDefault="00AC7B45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№90</w:t>
      </w:r>
      <w:r w:rsidR="006359C5">
        <w:rPr>
          <w:sz w:val="28"/>
          <w:szCs w:val="28"/>
        </w:rPr>
        <w:t xml:space="preserve"> от 10.11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6359C5"/>
    <w:rsid w:val="00644E47"/>
    <w:rsid w:val="00694AB5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2023-11-13T11:37:00Z</cp:lastPrinted>
  <dcterms:created xsi:type="dcterms:W3CDTF">2023-07-03T09:55:00Z</dcterms:created>
  <dcterms:modified xsi:type="dcterms:W3CDTF">2023-11-13T11:45:00Z</dcterms:modified>
</cp:coreProperties>
</file>