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C7783" w:rsidRPr="00CC7783" w:rsidRDefault="007C221D" w:rsidP="00CC778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C7783" w:rsidRPr="00CC778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C7783" w:rsidP="00CC7783">
      <w:pPr>
        <w:spacing w:line="276" w:lineRule="auto"/>
        <w:jc w:val="center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0327F">
        <w:rPr>
          <w:sz w:val="28"/>
          <w:szCs w:val="28"/>
        </w:rPr>
        <w:t>2</w:t>
      </w:r>
      <w:r w:rsidR="00031728">
        <w:rPr>
          <w:sz w:val="28"/>
          <w:szCs w:val="28"/>
        </w:rPr>
        <w:t>8</w:t>
      </w:r>
      <w:r w:rsidR="00295D03">
        <w:rPr>
          <w:sz w:val="28"/>
          <w:szCs w:val="28"/>
        </w:rPr>
        <w:t>.</w:t>
      </w:r>
      <w:r w:rsidR="00031728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31DD">
        <w:rPr>
          <w:sz w:val="28"/>
          <w:szCs w:val="28"/>
        </w:rPr>
        <w:t>роектом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 w:rsidR="0076490C">
        <w:rPr>
          <w:sz w:val="28"/>
          <w:szCs w:val="28"/>
        </w:rPr>
        <w:t xml:space="preserve"> (далее – Проект решения)</w:t>
      </w:r>
      <w:r w:rsidRPr="002531DD">
        <w:rPr>
          <w:sz w:val="28"/>
          <w:szCs w:val="28"/>
        </w:rPr>
        <w:t xml:space="preserve"> предлагается утвердить следующие основные характеристики бюджета городского округа Лыткарино: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2023 год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031728" w:rsidRPr="00031728">
        <w:rPr>
          <w:sz w:val="28"/>
          <w:szCs w:val="28"/>
        </w:rPr>
        <w:t>4 126 106,2</w:t>
      </w:r>
      <w:r w:rsidR="00031728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031728" w:rsidRPr="00031728">
        <w:rPr>
          <w:sz w:val="28"/>
          <w:szCs w:val="28"/>
        </w:rPr>
        <w:t>2 615 258,5</w:t>
      </w:r>
      <w:r w:rsidR="00031728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рублей);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031728" w:rsidRPr="00031728">
        <w:rPr>
          <w:sz w:val="28"/>
          <w:szCs w:val="28"/>
        </w:rPr>
        <w:t>4 094 889,2</w:t>
      </w:r>
      <w:r w:rsidRPr="002531DD">
        <w:rPr>
          <w:sz w:val="28"/>
          <w:szCs w:val="28"/>
        </w:rPr>
        <w:t xml:space="preserve"> 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с </w:t>
      </w:r>
      <w:r w:rsidR="00DB6DEA">
        <w:rPr>
          <w:sz w:val="28"/>
          <w:szCs w:val="28"/>
        </w:rPr>
        <w:t>проф</w:t>
      </w:r>
      <w:r w:rsidRPr="002531DD">
        <w:rPr>
          <w:sz w:val="28"/>
          <w:szCs w:val="28"/>
        </w:rPr>
        <w:t xml:space="preserve">ицитом в размере </w:t>
      </w:r>
      <w:r w:rsidR="00031728" w:rsidRPr="00031728">
        <w:rPr>
          <w:sz w:val="28"/>
          <w:szCs w:val="28"/>
        </w:rPr>
        <w:t>31 217,0</w:t>
      </w:r>
      <w:r w:rsidR="00031728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2024 год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DB6DEA" w:rsidRPr="00DB6DEA">
        <w:rPr>
          <w:sz w:val="28"/>
          <w:szCs w:val="28"/>
        </w:rPr>
        <w:t>4 203 892,9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DB6DEA" w:rsidRPr="00DB6DEA">
        <w:rPr>
          <w:sz w:val="28"/>
          <w:szCs w:val="28"/>
        </w:rPr>
        <w:t>2 943 300,5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рублей);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DB6DEA" w:rsidRPr="00DB6DEA">
        <w:rPr>
          <w:sz w:val="28"/>
          <w:szCs w:val="28"/>
        </w:rPr>
        <w:t>4 201 642,9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- с профицитом в размере 2 250,0 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2025 год</w:t>
      </w:r>
    </w:p>
    <w:p w:rsidR="00DB6DEA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DB6DEA" w:rsidRPr="00DB6DEA">
        <w:rPr>
          <w:sz w:val="28"/>
          <w:szCs w:val="28"/>
        </w:rPr>
        <w:t>2 249 686,7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DB6DEA" w:rsidRPr="00DB6DEA">
        <w:rPr>
          <w:sz w:val="28"/>
          <w:szCs w:val="28"/>
        </w:rPr>
        <w:t>1 089 557,3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рублей); </w:t>
      </w:r>
      <w:r w:rsidRPr="002531DD">
        <w:rPr>
          <w:sz w:val="28"/>
          <w:szCs w:val="28"/>
        </w:rPr>
        <w:tab/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DB6DEA" w:rsidRPr="00DB6DEA">
        <w:rPr>
          <w:sz w:val="28"/>
          <w:szCs w:val="28"/>
        </w:rPr>
        <w:t>2 246 394,3</w:t>
      </w:r>
      <w:r w:rsidR="00DB6DEA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- с профицитом в размере 3 292,4 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В утверждённый бюджет городского округа Лыткарино на 2023 год и плановый период 2024 и 2025 годов проектом предлагается внести следующие изменения:</w:t>
      </w:r>
    </w:p>
    <w:p w:rsidR="00DB6DEA" w:rsidRDefault="002531DD" w:rsidP="00010F3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1) Общий объём доходов в 2023 году предлагается увеличить на </w:t>
      </w:r>
      <w:r w:rsidR="00DB6DEA" w:rsidRPr="00DB6DEA">
        <w:rPr>
          <w:sz w:val="28"/>
          <w:szCs w:val="28"/>
        </w:rPr>
        <w:t>52 728,5</w:t>
      </w:r>
      <w:r w:rsidR="00DB6DEA">
        <w:rPr>
          <w:sz w:val="28"/>
          <w:szCs w:val="28"/>
        </w:rPr>
        <w:t xml:space="preserve"> тыс. </w:t>
      </w:r>
      <w:r w:rsidR="00010F31" w:rsidRPr="00010F31">
        <w:rPr>
          <w:sz w:val="28"/>
          <w:szCs w:val="28"/>
        </w:rPr>
        <w:t>рублей или на 1,3%</w:t>
      </w:r>
      <w:r w:rsidR="00010F31">
        <w:rPr>
          <w:sz w:val="28"/>
          <w:szCs w:val="28"/>
        </w:rPr>
        <w:t xml:space="preserve"> за счет </w:t>
      </w:r>
      <w:r w:rsidR="00010F31" w:rsidRPr="00010F31">
        <w:rPr>
          <w:sz w:val="28"/>
          <w:szCs w:val="28"/>
        </w:rPr>
        <w:t xml:space="preserve">увеличения ожидаемого поступления налоговых и </w:t>
      </w:r>
      <w:r w:rsidR="00010F31" w:rsidRPr="00010F31">
        <w:rPr>
          <w:sz w:val="28"/>
          <w:szCs w:val="28"/>
        </w:rPr>
        <w:lastRenderedPageBreak/>
        <w:t>неналоговых доходов на 62 709,6 тыс. рублей</w:t>
      </w:r>
      <w:r w:rsidR="00010F31">
        <w:rPr>
          <w:sz w:val="28"/>
          <w:szCs w:val="28"/>
        </w:rPr>
        <w:t xml:space="preserve">, </w:t>
      </w:r>
      <w:r w:rsidR="00010F31" w:rsidRPr="00010F31">
        <w:rPr>
          <w:sz w:val="28"/>
          <w:szCs w:val="28"/>
        </w:rPr>
        <w:t>уменьшения безвозмездных поступлений на 9 981,1 тыс. рублей.</w:t>
      </w:r>
    </w:p>
    <w:p w:rsidR="00010F31" w:rsidRDefault="002531DD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 </w:t>
      </w:r>
      <w:r w:rsidR="00010F31">
        <w:rPr>
          <w:sz w:val="28"/>
          <w:szCs w:val="28"/>
        </w:rPr>
        <w:t xml:space="preserve">Прогнозируемые доходы бюджета г.о. Лыткарино на плановый период 2024-2025 годов </w:t>
      </w:r>
      <w:r w:rsidR="00010F31">
        <w:rPr>
          <w:sz w:val="28"/>
          <w:szCs w:val="28"/>
        </w:rPr>
        <w:t xml:space="preserve">предлагается </w:t>
      </w:r>
      <w:r w:rsidR="00010F31">
        <w:rPr>
          <w:sz w:val="28"/>
          <w:szCs w:val="28"/>
        </w:rPr>
        <w:t>увелич</w:t>
      </w:r>
      <w:r w:rsidR="00010F31">
        <w:rPr>
          <w:sz w:val="28"/>
          <w:szCs w:val="28"/>
        </w:rPr>
        <w:t>ить</w:t>
      </w:r>
      <w:r w:rsidR="00010F31">
        <w:rPr>
          <w:sz w:val="28"/>
          <w:szCs w:val="28"/>
        </w:rPr>
        <w:t xml:space="preserve"> на сумму планируемых к поступлению </w:t>
      </w:r>
      <w:r w:rsidR="00010F31" w:rsidRPr="005E36C5">
        <w:rPr>
          <w:sz w:val="28"/>
          <w:szCs w:val="28"/>
        </w:rPr>
        <w:t>межбюджетных трансфертов, предоставляемых из бюджета Московской области</w:t>
      </w:r>
      <w:r w:rsidR="00010F31">
        <w:rPr>
          <w:sz w:val="28"/>
          <w:szCs w:val="28"/>
        </w:rPr>
        <w:t xml:space="preserve">: в 2024 году на </w:t>
      </w:r>
      <w:r w:rsidR="00010F31" w:rsidRPr="005E36C5">
        <w:rPr>
          <w:sz w:val="28"/>
          <w:szCs w:val="28"/>
        </w:rPr>
        <w:t>24 932,4</w:t>
      </w:r>
      <w:r w:rsidR="00010F31">
        <w:rPr>
          <w:sz w:val="28"/>
          <w:szCs w:val="28"/>
        </w:rPr>
        <w:t xml:space="preserve"> тыс. рублей или на 0,6%, в 2025 году на </w:t>
      </w:r>
      <w:r w:rsidR="00010F31" w:rsidRPr="005E36C5">
        <w:rPr>
          <w:sz w:val="28"/>
          <w:szCs w:val="28"/>
        </w:rPr>
        <w:t>141 617,9</w:t>
      </w:r>
      <w:r w:rsidR="00010F31">
        <w:rPr>
          <w:sz w:val="28"/>
          <w:szCs w:val="28"/>
        </w:rPr>
        <w:t xml:space="preserve"> тыс. рублей или </w:t>
      </w:r>
      <w:proofErr w:type="gramStart"/>
      <w:r w:rsidR="00010F31">
        <w:rPr>
          <w:sz w:val="28"/>
          <w:szCs w:val="28"/>
        </w:rPr>
        <w:t>на</w:t>
      </w:r>
      <w:proofErr w:type="gramEnd"/>
      <w:r w:rsidR="00010F31">
        <w:rPr>
          <w:sz w:val="28"/>
          <w:szCs w:val="28"/>
        </w:rPr>
        <w:t xml:space="preserve"> 6,7% соответственно.</w:t>
      </w:r>
    </w:p>
    <w:p w:rsidR="00CD13CA" w:rsidRDefault="00CD13CA" w:rsidP="00CD13C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</w:t>
      </w:r>
      <w:r w:rsidRPr="00755B70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предлагается скорректировать следующим образом: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субсидию на реализацию программ формирования современной городской среды в части благоустройства общественных территорий увеличить в 2024 году на 70 451,1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субсидию, запланированную на проведение капитального ремонта объектов физической культуры и спорта</w:t>
      </w:r>
      <w:r>
        <w:rPr>
          <w:sz w:val="28"/>
        </w:rPr>
        <w:t>,</w:t>
      </w:r>
      <w:r w:rsidRPr="00B319F8">
        <w:rPr>
          <w:sz w:val="28"/>
        </w:rPr>
        <w:t xml:space="preserve"> в 2024 году уменьшить на 45 518,7 тыс. рублей, при этом, объем средств, предусмотренный на 2025 год</w:t>
      </w:r>
      <w:r>
        <w:rPr>
          <w:sz w:val="28"/>
        </w:rPr>
        <w:t xml:space="preserve"> -</w:t>
      </w:r>
      <w:r w:rsidRPr="00B319F8">
        <w:rPr>
          <w:sz w:val="28"/>
        </w:rPr>
        <w:t xml:space="preserve"> увеличить на 141 617,9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субсидию на благоустройство территорий муниципальных общеобразовательных организаций, в зданиях которых выполнен капитальный ремонт</w:t>
      </w:r>
      <w:r>
        <w:rPr>
          <w:sz w:val="28"/>
        </w:rPr>
        <w:t>,</w:t>
      </w:r>
      <w:r w:rsidRPr="00B319F8">
        <w:rPr>
          <w:sz w:val="28"/>
        </w:rPr>
        <w:t xml:space="preserve"> уменьшить в 2023 году на 16 100,4 тыс. рублей;  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средства субсидии, выделенные в 2023 году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  <w:r>
        <w:rPr>
          <w:sz w:val="28"/>
        </w:rPr>
        <w:t>,</w:t>
      </w:r>
      <w:r w:rsidRPr="00B319F8">
        <w:rPr>
          <w:sz w:val="28"/>
        </w:rPr>
        <w:t xml:space="preserve"> уменьшить на 847,4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bookmarkStart w:id="0" w:name="_Hlk149038049"/>
      <w:r w:rsidRPr="00B319F8">
        <w:rPr>
          <w:sz w:val="28"/>
        </w:rPr>
        <w:t xml:space="preserve">увеличить объем иных межбюджетных трансфертов, предусмотренных </w:t>
      </w:r>
      <w:bookmarkEnd w:id="0"/>
      <w:r w:rsidRPr="00B319F8">
        <w:rPr>
          <w:sz w:val="28"/>
        </w:rPr>
        <w:t xml:space="preserve">в 2023 году </w:t>
      </w:r>
      <w:proofErr w:type="gramStart"/>
      <w:r w:rsidRPr="00B319F8">
        <w:rPr>
          <w:sz w:val="28"/>
        </w:rPr>
        <w:t>на</w:t>
      </w:r>
      <w:proofErr w:type="gramEnd"/>
      <w:r w:rsidRPr="00B319F8">
        <w:rPr>
          <w:sz w:val="28"/>
        </w:rPr>
        <w:t>:</w:t>
      </w:r>
    </w:p>
    <w:p w:rsidR="00CD13CA" w:rsidRPr="00B319F8" w:rsidRDefault="00CD13CA" w:rsidP="00CD13C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319F8">
        <w:rPr>
          <w:sz w:val="28"/>
        </w:rPr>
        <w:t>сохранение достигнутого уровня заработной платы: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i/>
          <w:iCs/>
          <w:sz w:val="28"/>
        </w:rPr>
      </w:pPr>
      <w:r w:rsidRPr="00B319F8">
        <w:rPr>
          <w:i/>
          <w:iCs/>
          <w:sz w:val="28"/>
        </w:rPr>
        <w:t>работников муниципальных учреждений культуры на 3 505,0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i/>
          <w:iCs/>
          <w:sz w:val="28"/>
        </w:rPr>
      </w:pPr>
      <w:r w:rsidRPr="00B319F8">
        <w:rPr>
          <w:i/>
          <w:iCs/>
          <w:sz w:val="28"/>
        </w:rPr>
        <w:t xml:space="preserve">отдельных категорий </w:t>
      </w:r>
      <w:proofErr w:type="gramStart"/>
      <w:r w:rsidRPr="00B319F8">
        <w:rPr>
          <w:i/>
          <w:iCs/>
          <w:sz w:val="28"/>
        </w:rPr>
        <w:t>работников организаций дополнительного образования сферы физической культуры</w:t>
      </w:r>
      <w:proofErr w:type="gramEnd"/>
      <w:r w:rsidRPr="00B319F8">
        <w:rPr>
          <w:i/>
          <w:iCs/>
          <w:sz w:val="28"/>
        </w:rPr>
        <w:t xml:space="preserve"> и спорта на 3 012,0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i/>
          <w:iCs/>
          <w:sz w:val="28"/>
        </w:rPr>
      </w:pPr>
      <w:r w:rsidRPr="00B319F8">
        <w:rPr>
          <w:i/>
          <w:iCs/>
          <w:sz w:val="28"/>
        </w:rPr>
        <w:t>отдельных категорий работников в сферах здравоохранения, культуры на 90,0 тыс. рублей;</w:t>
      </w:r>
    </w:p>
    <w:p w:rsidR="00CD13CA" w:rsidRPr="00B319F8" w:rsidRDefault="00CD13CA" w:rsidP="00CD13CA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319F8">
        <w:rPr>
          <w:sz w:val="28"/>
        </w:rPr>
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 в размере 772,0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субсидию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увеличить на 2023 год в размере 1 752,0 тыс. рублей;</w:t>
      </w:r>
    </w:p>
    <w:p w:rsidR="00CD13CA" w:rsidRPr="00B319F8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lastRenderedPageBreak/>
        <w:t>средства субсидии на софинансирование в 2023 году работ по капитальному ремонту и ремонту автомобильных дорог общего пользования местного значения уменьшить на 2 070,0 тыс. рублей;</w:t>
      </w:r>
    </w:p>
    <w:p w:rsidR="00CD13CA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B319F8">
        <w:rPr>
          <w:sz w:val="28"/>
        </w:rPr>
        <w:t>субсидию, выделенную в 2023 году на укрепление материально-технической базы общеобразовательных организаций, команды которых заняли 1-5 места на соревнованиях «Веселые старты»</w:t>
      </w:r>
      <w:r>
        <w:rPr>
          <w:sz w:val="28"/>
        </w:rPr>
        <w:t>,</w:t>
      </w:r>
      <w:r w:rsidRPr="00B319F8">
        <w:t xml:space="preserve"> </w:t>
      </w:r>
      <w:r w:rsidRPr="00B319F8">
        <w:rPr>
          <w:sz w:val="28"/>
        </w:rPr>
        <w:t>уменьшить на 94,3 тыс. рублей.</w:t>
      </w:r>
    </w:p>
    <w:p w:rsidR="00CD13CA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2) О</w:t>
      </w:r>
      <w:r w:rsidRPr="00CD13CA">
        <w:rPr>
          <w:sz w:val="28"/>
        </w:rPr>
        <w:t>бщий объем расходов бюджета г.о. Лыткарино на 2023 год предлагается утвердить в размере 4 094 889,2 тыс. рублей, что на 806,6 тыс. рублей или на 0,02% меньше объема расходов, утвержденного решением о бюджете</w:t>
      </w:r>
      <w:r>
        <w:rPr>
          <w:sz w:val="28"/>
        </w:rPr>
        <w:t>.</w:t>
      </w:r>
    </w:p>
    <w:p w:rsidR="00010F31" w:rsidRDefault="00010F31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 w:rsidRPr="00010F31">
        <w:rPr>
          <w:sz w:val="28"/>
        </w:rPr>
        <w:t xml:space="preserve">Объем расходов бюджета г.о. Лыткарино на реализацию муниципальных программ (далее – МП) в 2023 году </w:t>
      </w:r>
      <w:r>
        <w:rPr>
          <w:sz w:val="28"/>
        </w:rPr>
        <w:t xml:space="preserve">предлагается </w:t>
      </w:r>
      <w:r w:rsidRPr="00010F31">
        <w:rPr>
          <w:sz w:val="28"/>
        </w:rPr>
        <w:t>уменьш</w:t>
      </w:r>
      <w:r>
        <w:rPr>
          <w:sz w:val="28"/>
        </w:rPr>
        <w:t>ить</w:t>
      </w:r>
      <w:r w:rsidRPr="00010F31">
        <w:rPr>
          <w:sz w:val="28"/>
        </w:rPr>
        <w:t xml:space="preserve"> на 601,6 тыс. рублей (0,02%)</w:t>
      </w:r>
      <w:r>
        <w:rPr>
          <w:sz w:val="28"/>
        </w:rPr>
        <w:t xml:space="preserve"> что</w:t>
      </w:r>
      <w:r w:rsidRPr="00010F31">
        <w:rPr>
          <w:sz w:val="28"/>
        </w:rPr>
        <w:t xml:space="preserve"> составит 4 046 053,7 тыс. рублей (или 98,9% в общем объеме расходов).</w:t>
      </w:r>
    </w:p>
    <w:p w:rsidR="00010F31" w:rsidRDefault="00010F31" w:rsidP="00010F31">
      <w:pPr>
        <w:pStyle w:val="a3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Предлагается внести изменения в объемы бюджетных ассигнований, относительно утвержденных решением о бюджете, по 10 муниципальным программам, в том числе: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4D43A7">
        <w:rPr>
          <w:sz w:val="28"/>
          <w:szCs w:val="28"/>
        </w:rPr>
        <w:t xml:space="preserve">МП «Формирование современной комфортной городской среды» </w:t>
      </w:r>
      <w:r>
        <w:rPr>
          <w:sz w:val="28"/>
          <w:szCs w:val="28"/>
        </w:rPr>
        <w:t>увеличить</w:t>
      </w:r>
      <w:r w:rsidRPr="004D43A7">
        <w:rPr>
          <w:sz w:val="28"/>
          <w:szCs w:val="28"/>
        </w:rPr>
        <w:t xml:space="preserve"> на </w:t>
      </w:r>
      <w:r>
        <w:rPr>
          <w:sz w:val="28"/>
          <w:szCs w:val="28"/>
        </w:rPr>
        <w:t>4 579,7</w:t>
      </w:r>
      <w:r w:rsidRPr="004D43A7">
        <w:rPr>
          <w:sz w:val="28"/>
          <w:szCs w:val="28"/>
        </w:rPr>
        <w:t xml:space="preserve"> тыс. рублей;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A812D6">
        <w:rPr>
          <w:sz w:val="28"/>
          <w:szCs w:val="28"/>
        </w:rPr>
        <w:t>МП «Культура</w:t>
      </w:r>
      <w:r>
        <w:rPr>
          <w:sz w:val="28"/>
          <w:szCs w:val="28"/>
        </w:rPr>
        <w:t xml:space="preserve"> и туризм</w:t>
      </w:r>
      <w:r w:rsidRPr="00A812D6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увеличить на 5 196,4</w:t>
      </w:r>
      <w:r w:rsidRPr="00A812D6">
        <w:rPr>
          <w:sz w:val="28"/>
          <w:szCs w:val="28"/>
        </w:rPr>
        <w:t xml:space="preserve"> тыс. рублей;</w:t>
      </w:r>
    </w:p>
    <w:p w:rsidR="00010F31" w:rsidRPr="00044B2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044B21">
        <w:rPr>
          <w:sz w:val="28"/>
          <w:szCs w:val="28"/>
        </w:rPr>
        <w:t xml:space="preserve">МП «Развитие и функционирование дорожно-транспортного комплекса» </w:t>
      </w:r>
      <w:r>
        <w:rPr>
          <w:sz w:val="28"/>
          <w:szCs w:val="28"/>
        </w:rPr>
        <w:t>увеличить</w:t>
      </w:r>
      <w:r w:rsidRPr="00044B21">
        <w:rPr>
          <w:sz w:val="28"/>
          <w:szCs w:val="28"/>
        </w:rPr>
        <w:t xml:space="preserve"> на </w:t>
      </w:r>
      <w:r>
        <w:rPr>
          <w:sz w:val="28"/>
          <w:szCs w:val="28"/>
        </w:rPr>
        <w:t>1 133,4</w:t>
      </w:r>
      <w:r w:rsidRPr="00044B21">
        <w:rPr>
          <w:sz w:val="28"/>
          <w:szCs w:val="28"/>
        </w:rPr>
        <w:t xml:space="preserve"> тыс. рублей;</w:t>
      </w:r>
    </w:p>
    <w:p w:rsidR="00010F31" w:rsidRPr="00A812D6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A812D6">
        <w:rPr>
          <w:sz w:val="28"/>
          <w:szCs w:val="28"/>
        </w:rPr>
        <w:t>МП «Управление имуществом и муниципальными финансами»</w:t>
      </w:r>
      <w:r>
        <w:rPr>
          <w:sz w:val="28"/>
          <w:szCs w:val="28"/>
        </w:rPr>
        <w:t xml:space="preserve"> увеличить на 4 499,0</w:t>
      </w:r>
      <w:r w:rsidRPr="00A812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A812D6">
        <w:rPr>
          <w:sz w:val="28"/>
          <w:szCs w:val="28"/>
        </w:rPr>
        <w:t xml:space="preserve">  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«Спорт»</w:t>
      </w:r>
      <w:r w:rsidRPr="0080764D">
        <w:t xml:space="preserve"> </w:t>
      </w:r>
      <w:r>
        <w:rPr>
          <w:sz w:val="28"/>
          <w:szCs w:val="28"/>
        </w:rPr>
        <w:t>увеличить на</w:t>
      </w:r>
      <w:r w:rsidRPr="0080764D">
        <w:rPr>
          <w:sz w:val="28"/>
          <w:szCs w:val="28"/>
        </w:rPr>
        <w:t xml:space="preserve"> </w:t>
      </w:r>
      <w:r>
        <w:rPr>
          <w:sz w:val="28"/>
          <w:szCs w:val="28"/>
        </w:rPr>
        <w:t>3 163,0</w:t>
      </w:r>
      <w:r w:rsidRPr="008076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A812D6">
        <w:rPr>
          <w:sz w:val="28"/>
          <w:szCs w:val="28"/>
        </w:rPr>
        <w:t>МП «</w:t>
      </w:r>
      <w:r w:rsidRPr="0080764D">
        <w:rPr>
          <w:sz w:val="28"/>
          <w:szCs w:val="28"/>
        </w:rPr>
        <w:t>Образование</w:t>
      </w:r>
      <w:r w:rsidRPr="00A812D6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уменьшить на 17 710,3</w:t>
      </w:r>
      <w:r w:rsidRPr="00A812D6">
        <w:rPr>
          <w:sz w:val="28"/>
          <w:szCs w:val="28"/>
        </w:rPr>
        <w:t xml:space="preserve"> тыс. рублей;</w:t>
      </w:r>
    </w:p>
    <w:p w:rsidR="00010F31" w:rsidRPr="00A812D6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80764D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уменьшить на 673,9</w:t>
      </w:r>
      <w:r w:rsidRPr="0080764D">
        <w:rPr>
          <w:sz w:val="28"/>
          <w:szCs w:val="28"/>
        </w:rPr>
        <w:t xml:space="preserve"> тыс. рублей;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«Безопасность и обеспечение безопасности жизнедеятельности населения»</w:t>
      </w:r>
      <w:r w:rsidRPr="0080764D">
        <w:t xml:space="preserve"> </w:t>
      </w:r>
      <w:r>
        <w:rPr>
          <w:sz w:val="28"/>
          <w:szCs w:val="28"/>
        </w:rPr>
        <w:t>уменьшить на</w:t>
      </w:r>
      <w:r w:rsidRPr="0080764D">
        <w:rPr>
          <w:sz w:val="28"/>
          <w:szCs w:val="28"/>
        </w:rPr>
        <w:t xml:space="preserve"> </w:t>
      </w:r>
      <w:r>
        <w:rPr>
          <w:sz w:val="28"/>
          <w:szCs w:val="28"/>
        </w:rPr>
        <w:t>119,3</w:t>
      </w:r>
      <w:r w:rsidRPr="008076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10F31" w:rsidRPr="00044B2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044B21">
        <w:rPr>
          <w:sz w:val="28"/>
          <w:szCs w:val="28"/>
        </w:rPr>
        <w:t xml:space="preserve">МП «Социальная защита населения» уменьшить на </w:t>
      </w:r>
      <w:r>
        <w:rPr>
          <w:sz w:val="28"/>
          <w:szCs w:val="28"/>
        </w:rPr>
        <w:t>666,7</w:t>
      </w:r>
      <w:r w:rsidRPr="00044B21">
        <w:rPr>
          <w:sz w:val="28"/>
          <w:szCs w:val="28"/>
        </w:rPr>
        <w:t xml:space="preserve"> тыс. рублей;</w:t>
      </w:r>
    </w:p>
    <w:p w:rsidR="00010F31" w:rsidRDefault="00010F31" w:rsidP="00010F31">
      <w:pPr>
        <w:spacing w:line="276" w:lineRule="auto"/>
        <w:ind w:firstLine="709"/>
        <w:jc w:val="both"/>
        <w:rPr>
          <w:sz w:val="28"/>
          <w:szCs w:val="28"/>
        </w:rPr>
      </w:pPr>
      <w:r w:rsidRPr="00044B21">
        <w:rPr>
          <w:sz w:val="28"/>
          <w:szCs w:val="28"/>
        </w:rPr>
        <w:t xml:space="preserve">МП «Цифровое муниципальное образование» уменьшить на </w:t>
      </w:r>
      <w:r>
        <w:rPr>
          <w:sz w:val="28"/>
          <w:szCs w:val="28"/>
        </w:rPr>
        <w:t>2,9</w:t>
      </w:r>
      <w:r w:rsidRPr="00044B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490C" w:rsidRPr="001D7D73" w:rsidRDefault="0076490C" w:rsidP="0076490C">
      <w:pPr>
        <w:spacing w:line="276" w:lineRule="auto"/>
        <w:ind w:firstLine="709"/>
        <w:jc w:val="both"/>
        <w:rPr>
          <w:sz w:val="28"/>
          <w:szCs w:val="28"/>
        </w:rPr>
      </w:pPr>
      <w:r w:rsidRPr="001D7D73">
        <w:rPr>
          <w:sz w:val="28"/>
          <w:szCs w:val="28"/>
        </w:rPr>
        <w:t xml:space="preserve">Объем расходов бюджета г.о. Лыткарино текущего года на непрограммные расходы предлагается уменьшить на </w:t>
      </w:r>
      <w:r>
        <w:rPr>
          <w:sz w:val="28"/>
          <w:szCs w:val="28"/>
        </w:rPr>
        <w:t>355,0</w:t>
      </w:r>
      <w:r w:rsidRPr="001D7D7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1,5</w:t>
      </w:r>
      <w:r w:rsidRPr="001D7D73">
        <w:rPr>
          <w:sz w:val="28"/>
          <w:szCs w:val="28"/>
        </w:rPr>
        <w:t xml:space="preserve">% и утвердить в размере </w:t>
      </w:r>
      <w:r>
        <w:rPr>
          <w:sz w:val="28"/>
          <w:szCs w:val="28"/>
        </w:rPr>
        <w:t>23 037,6</w:t>
      </w:r>
      <w:r w:rsidRPr="001D7D73">
        <w:rPr>
          <w:sz w:val="28"/>
          <w:szCs w:val="28"/>
        </w:rPr>
        <w:t xml:space="preserve"> тыс. рублей.</w:t>
      </w:r>
    </w:p>
    <w:p w:rsidR="0076490C" w:rsidRDefault="0076490C" w:rsidP="0076490C">
      <w:pPr>
        <w:spacing w:line="276" w:lineRule="auto"/>
        <w:ind w:firstLine="709"/>
        <w:jc w:val="both"/>
        <w:rPr>
          <w:sz w:val="28"/>
          <w:szCs w:val="28"/>
        </w:rPr>
      </w:pPr>
      <w:r w:rsidRPr="001D7D73">
        <w:rPr>
          <w:sz w:val="28"/>
          <w:szCs w:val="28"/>
        </w:rPr>
        <w:t>Расходы, предусмотренные на руководство и управление в сфере установленных функций органов местного самоуправления, предлагается увеличить в 2023 году на 150,0 тыс. рублей или на 0,6% и утвердить в размере 25 797,9 тыс. рублей.</w:t>
      </w:r>
    </w:p>
    <w:p w:rsidR="0076490C" w:rsidRDefault="0076490C" w:rsidP="007649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прогнозируется профицит в размере </w:t>
      </w:r>
      <w:r w:rsidRPr="00330C2F">
        <w:rPr>
          <w:sz w:val="28"/>
          <w:szCs w:val="28"/>
        </w:rPr>
        <w:t>31 217,0</w:t>
      </w:r>
      <w:r>
        <w:rPr>
          <w:sz w:val="28"/>
          <w:szCs w:val="28"/>
        </w:rPr>
        <w:t xml:space="preserve"> тыс. рублей.</w:t>
      </w:r>
    </w:p>
    <w:p w:rsidR="0076490C" w:rsidRPr="00BA7D96" w:rsidRDefault="0076490C" w:rsidP="007649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854EF">
        <w:rPr>
          <w:sz w:val="28"/>
          <w:szCs w:val="28"/>
        </w:rPr>
        <w:lastRenderedPageBreak/>
        <w:t xml:space="preserve">Проект решения предлагает внести </w:t>
      </w:r>
      <w:r w:rsidRPr="00BA7D96">
        <w:rPr>
          <w:sz w:val="28"/>
          <w:szCs w:val="28"/>
        </w:rPr>
        <w:t xml:space="preserve">соответствующие изменения в статьи </w:t>
      </w:r>
      <w:r>
        <w:rPr>
          <w:sz w:val="28"/>
          <w:szCs w:val="28"/>
        </w:rPr>
        <w:t>1, 9</w:t>
      </w:r>
      <w:r w:rsidRPr="00BA7D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10, </w:t>
      </w:r>
      <w:r w:rsidRPr="00BA7D96">
        <w:rPr>
          <w:sz w:val="28"/>
          <w:szCs w:val="28"/>
        </w:rPr>
        <w:t xml:space="preserve">13, </w:t>
      </w:r>
      <w:r>
        <w:rPr>
          <w:sz w:val="28"/>
          <w:szCs w:val="28"/>
        </w:rPr>
        <w:t>14 и</w:t>
      </w:r>
      <w:r w:rsidRPr="00BA7D96">
        <w:rPr>
          <w:sz w:val="28"/>
          <w:szCs w:val="28"/>
        </w:rPr>
        <w:t xml:space="preserve"> приложения №№1-5, 7, 11 утвержденного бюджета городского округа.</w:t>
      </w:r>
    </w:p>
    <w:p w:rsidR="0076490C" w:rsidRDefault="0076490C" w:rsidP="007649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33C81">
        <w:rPr>
          <w:sz w:val="28"/>
          <w:szCs w:val="28"/>
        </w:rPr>
        <w:t xml:space="preserve">Содержание </w:t>
      </w:r>
      <w:proofErr w:type="gramStart"/>
      <w:r w:rsidRPr="00233C81">
        <w:rPr>
          <w:sz w:val="28"/>
          <w:szCs w:val="28"/>
        </w:rPr>
        <w:t>проекта решения Совета депутатов городского округа</w:t>
      </w:r>
      <w:proofErr w:type="gramEnd"/>
      <w:r w:rsidRPr="00233C81">
        <w:rPr>
          <w:sz w:val="28"/>
          <w:szCs w:val="28"/>
        </w:rPr>
        <w:t xml:space="preserve">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>
        <w:rPr>
          <w:sz w:val="28"/>
          <w:szCs w:val="28"/>
        </w:rPr>
        <w:t xml:space="preserve"> </w:t>
      </w:r>
      <w:r w:rsidRPr="00233C81">
        <w:rPr>
          <w:sz w:val="28"/>
          <w:szCs w:val="28"/>
        </w:rPr>
        <w:t>соответствует требованиям бюджетного законодательства РФ.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</w:t>
      </w:r>
      <w:r w:rsidR="00AB2901">
        <w:rPr>
          <w:sz w:val="28"/>
          <w:szCs w:val="28"/>
        </w:rPr>
        <w:t>106</w:t>
      </w:r>
      <w:r>
        <w:rPr>
          <w:sz w:val="28"/>
          <w:szCs w:val="28"/>
        </w:rPr>
        <w:t xml:space="preserve"> от </w:t>
      </w:r>
      <w:r w:rsidR="00AB2901">
        <w:rPr>
          <w:sz w:val="28"/>
          <w:szCs w:val="28"/>
        </w:rPr>
        <w:t>14</w:t>
      </w:r>
      <w:r w:rsidR="00295D03">
        <w:rPr>
          <w:sz w:val="28"/>
          <w:szCs w:val="28"/>
        </w:rPr>
        <w:t>.</w:t>
      </w:r>
      <w:r w:rsidR="00AB2901">
        <w:rPr>
          <w:sz w:val="28"/>
          <w:szCs w:val="28"/>
        </w:rPr>
        <w:t>12</w:t>
      </w:r>
      <w:bookmarkStart w:id="1" w:name="_GoBack"/>
      <w:bookmarkEnd w:id="1"/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243"/>
    <w:multiLevelType w:val="hybridMultilevel"/>
    <w:tmpl w:val="9A3EE630"/>
    <w:lvl w:ilvl="0" w:tplc="82A2E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E7D1A"/>
    <w:multiLevelType w:val="hybridMultilevel"/>
    <w:tmpl w:val="3822C2D8"/>
    <w:lvl w:ilvl="0" w:tplc="82A2E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F31"/>
    <w:rsid w:val="000224AF"/>
    <w:rsid w:val="00031728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02C2"/>
    <w:rsid w:val="001D7320"/>
    <w:rsid w:val="001E1118"/>
    <w:rsid w:val="002006F1"/>
    <w:rsid w:val="0020300A"/>
    <w:rsid w:val="00220472"/>
    <w:rsid w:val="00226131"/>
    <w:rsid w:val="002531DD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1B60"/>
    <w:rsid w:val="00623C51"/>
    <w:rsid w:val="006742FB"/>
    <w:rsid w:val="006D26DD"/>
    <w:rsid w:val="00702ED9"/>
    <w:rsid w:val="0072622F"/>
    <w:rsid w:val="00737C08"/>
    <w:rsid w:val="0076490C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B290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761F9"/>
    <w:rsid w:val="00C95382"/>
    <w:rsid w:val="00CC7783"/>
    <w:rsid w:val="00CD13CA"/>
    <w:rsid w:val="00CF3F9C"/>
    <w:rsid w:val="00D11C85"/>
    <w:rsid w:val="00D129C2"/>
    <w:rsid w:val="00D22CF9"/>
    <w:rsid w:val="00D541F4"/>
    <w:rsid w:val="00D77AE9"/>
    <w:rsid w:val="00DB3AD9"/>
    <w:rsid w:val="00DB6DEA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76F2-F2CF-4361-8C20-479AF1BD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2023-12-28T06:46:00Z</cp:lastPrinted>
  <dcterms:created xsi:type="dcterms:W3CDTF">2023-02-07T14:58:00Z</dcterms:created>
  <dcterms:modified xsi:type="dcterms:W3CDTF">2023-12-28T06:57:00Z</dcterms:modified>
</cp:coreProperties>
</file>