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A6" w:rsidRDefault="00F83AA6" w:rsidP="00F83AA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3AA6" w:rsidRPr="00323D05" w:rsidRDefault="00F83AA6" w:rsidP="00F83AA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23D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F83AA6" w:rsidRPr="00323D05" w:rsidRDefault="00F83AA6" w:rsidP="00F83AA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3AA6" w:rsidRPr="00323D05" w:rsidRDefault="00F83AA6" w:rsidP="00F83AA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323D05">
        <w:rPr>
          <w:rFonts w:ascii="Times New Roman CYR" w:hAnsi="Times New Roman CYR" w:cs="Times New Roman CYR"/>
          <w:b/>
          <w:sz w:val="28"/>
          <w:szCs w:val="28"/>
        </w:rPr>
        <w:t>о принятых мерах по вынесенному Представлению по итогам проведения контрольного мероприятия «</w:t>
      </w:r>
      <w:r w:rsidR="00323D05" w:rsidRPr="00323D05">
        <w:rPr>
          <w:rFonts w:ascii="Times New Roman CYR" w:hAnsi="Times New Roman CYR" w:cs="Times New Roman CYR"/>
          <w:b/>
          <w:sz w:val="28"/>
          <w:szCs w:val="28"/>
        </w:rPr>
        <w:t>Проверка эффективности и результативности использования бюджетных средств, выделенных в 2022 году из бюджета городского округа Лыткарино на выполнение муниципального задания и иные цели муниципальному бюджетному учреждению «Многофункциональный центр предоставления государственных и муниципальных услуг Лыткарино» (с элементами аудита в сфере закупок)</w:t>
      </w:r>
      <w:r w:rsidRPr="00323D05">
        <w:rPr>
          <w:rFonts w:ascii="Times New Roman CYR" w:hAnsi="Times New Roman CYR" w:cs="Times New Roman CYR"/>
          <w:b/>
          <w:sz w:val="28"/>
          <w:szCs w:val="28"/>
        </w:rPr>
        <w:t>»</w:t>
      </w:r>
      <w:proofErr w:type="gramEnd"/>
    </w:p>
    <w:p w:rsidR="00F83AA6" w:rsidRPr="00323D05" w:rsidRDefault="00F83AA6" w:rsidP="00F83AA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8"/>
          <w:szCs w:val="28"/>
          <w:highlight w:val="yellow"/>
        </w:rPr>
      </w:pPr>
    </w:p>
    <w:p w:rsidR="00F83AA6" w:rsidRPr="00CC33FD" w:rsidRDefault="00C61939" w:rsidP="00F83AA6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F83AA6" w:rsidRPr="00CC33FD">
        <w:rPr>
          <w:sz w:val="28"/>
          <w:szCs w:val="28"/>
        </w:rPr>
        <w:t>.</w:t>
      </w:r>
      <w:r>
        <w:rPr>
          <w:sz w:val="28"/>
          <w:szCs w:val="28"/>
        </w:rPr>
        <w:t>01.2024</w:t>
      </w:r>
    </w:p>
    <w:p w:rsidR="00F83AA6" w:rsidRPr="00323D05" w:rsidRDefault="00F83AA6" w:rsidP="00F83AA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</w:p>
    <w:p w:rsidR="00F83AA6" w:rsidRPr="00323D05" w:rsidRDefault="00F83AA6" w:rsidP="00F83AA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</w:p>
    <w:p w:rsidR="00D24BE4" w:rsidRPr="00323D05" w:rsidRDefault="00F83AA6" w:rsidP="00F83AA6">
      <w:pPr>
        <w:autoSpaceDE w:val="0"/>
        <w:autoSpaceDN w:val="0"/>
        <w:adjustRightInd w:val="0"/>
        <w:spacing w:line="276" w:lineRule="auto"/>
        <w:ind w:left="567" w:firstLine="709"/>
        <w:jc w:val="both"/>
      </w:pPr>
      <w:proofErr w:type="gramStart"/>
      <w:r w:rsidRPr="00323D05">
        <w:rPr>
          <w:rFonts w:ascii="Times New Roman CYR" w:hAnsi="Times New Roman CYR" w:cs="Times New Roman CYR"/>
          <w:sz w:val="28"/>
          <w:szCs w:val="28"/>
        </w:rPr>
        <w:t xml:space="preserve">Контрольно-счетной палатой г.о. Лыткарино в период </w:t>
      </w:r>
      <w:r w:rsidR="00323D05" w:rsidRPr="00323D05">
        <w:rPr>
          <w:rFonts w:ascii="Times New Roman CYR" w:hAnsi="Times New Roman CYR" w:cs="Times New Roman CYR"/>
          <w:sz w:val="28"/>
          <w:szCs w:val="28"/>
        </w:rPr>
        <w:t>с 25 сентября по 03 ноября 2023</w:t>
      </w:r>
      <w:r w:rsidRPr="00323D05">
        <w:rPr>
          <w:rFonts w:ascii="Times New Roman CYR" w:hAnsi="Times New Roman CYR" w:cs="Times New Roman CYR"/>
          <w:sz w:val="28"/>
          <w:szCs w:val="28"/>
        </w:rPr>
        <w:t xml:space="preserve"> года было проведено контрольное мероприятие «</w:t>
      </w:r>
      <w:r w:rsidR="00323D05" w:rsidRPr="00323D05">
        <w:rPr>
          <w:rFonts w:ascii="Times New Roman CYR" w:hAnsi="Times New Roman CYR" w:cs="Times New Roman CYR"/>
          <w:sz w:val="28"/>
          <w:szCs w:val="28"/>
        </w:rPr>
        <w:t>Проверка эффективности и результативности использования бюджетных средств, выделенных в 2022 году из бюджета городского округа Лыткарино на выполнение муниципального задания и иные цели муниципальному бюджетному учреждению «Многофункциональный центр предоставления государственных и муниципальных услуг Лыткарино» (с элементами аудита в сфере закупок)</w:t>
      </w:r>
      <w:r w:rsidR="00D24BE4" w:rsidRPr="00323D05">
        <w:rPr>
          <w:rFonts w:ascii="Times New Roman CYR" w:hAnsi="Times New Roman CYR" w:cs="Times New Roman CYR"/>
          <w:sz w:val="28"/>
          <w:szCs w:val="28"/>
        </w:rPr>
        <w:t>»</w:t>
      </w:r>
      <w:r w:rsidRPr="00323D05">
        <w:rPr>
          <w:rFonts w:ascii="Times New Roman CYR" w:hAnsi="Times New Roman CYR" w:cs="Times New Roman CYR"/>
          <w:sz w:val="28"/>
          <w:szCs w:val="28"/>
        </w:rPr>
        <w:t>.</w:t>
      </w:r>
      <w:r w:rsidR="00D24BE4" w:rsidRPr="00323D05">
        <w:t xml:space="preserve"> </w:t>
      </w:r>
      <w:proofErr w:type="gramEnd"/>
    </w:p>
    <w:p w:rsidR="00F83AA6" w:rsidRPr="00323D05" w:rsidRDefault="00D24BE4" w:rsidP="00F83AA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3D05">
        <w:rPr>
          <w:rFonts w:ascii="Times New Roman CYR" w:hAnsi="Times New Roman CYR" w:cs="Times New Roman CYR"/>
          <w:sz w:val="28"/>
          <w:szCs w:val="28"/>
        </w:rPr>
        <w:t>Объектами проверки являлись - Администрация городского округа Лыткарино</w:t>
      </w:r>
      <w:r w:rsidR="00323D05" w:rsidRPr="00323D05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 w:rsidR="00323D05" w:rsidRPr="00323D05">
        <w:rPr>
          <w:rFonts w:ascii="Times New Roman CYR" w:hAnsi="Times New Roman CYR" w:cs="Times New Roman CYR"/>
          <w:sz w:val="28"/>
          <w:szCs w:val="28"/>
        </w:rPr>
        <w:t>муниципальное</w:t>
      </w:r>
      <w:proofErr w:type="gramEnd"/>
      <w:r w:rsidR="00323D05" w:rsidRPr="00323D05">
        <w:rPr>
          <w:rFonts w:ascii="Times New Roman CYR" w:hAnsi="Times New Roman CYR" w:cs="Times New Roman CYR"/>
          <w:sz w:val="28"/>
          <w:szCs w:val="28"/>
        </w:rPr>
        <w:t xml:space="preserve"> бюджетное учреждение «Многофункциональный центр предоставления государственных и муниципальных услуг Лыткарино»</w:t>
      </w:r>
      <w:r w:rsidR="00323D05">
        <w:rPr>
          <w:rFonts w:ascii="Times New Roman CYR" w:hAnsi="Times New Roman CYR" w:cs="Times New Roman CYR"/>
          <w:sz w:val="28"/>
          <w:szCs w:val="28"/>
        </w:rPr>
        <w:t xml:space="preserve"> (далее - МБУ «МФЦ Лыткарино»)</w:t>
      </w:r>
      <w:r w:rsidRPr="00323D05">
        <w:rPr>
          <w:rFonts w:ascii="Times New Roman CYR" w:hAnsi="Times New Roman CYR" w:cs="Times New Roman CYR"/>
          <w:sz w:val="28"/>
          <w:szCs w:val="28"/>
        </w:rPr>
        <w:t>.</w:t>
      </w:r>
    </w:p>
    <w:p w:rsidR="00D24BE4" w:rsidRPr="00CE34CE" w:rsidRDefault="00D24BE4" w:rsidP="00D24B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4CE">
        <w:rPr>
          <w:rFonts w:ascii="Times New Roman CYR" w:hAnsi="Times New Roman CYR" w:cs="Times New Roman CYR"/>
          <w:sz w:val="28"/>
          <w:szCs w:val="28"/>
        </w:rPr>
        <w:t xml:space="preserve">- директору </w:t>
      </w:r>
      <w:r w:rsidR="00323D05" w:rsidRPr="00CE34CE">
        <w:rPr>
          <w:rFonts w:ascii="Times New Roman CYR" w:hAnsi="Times New Roman CYR" w:cs="Times New Roman CYR"/>
          <w:sz w:val="28"/>
          <w:szCs w:val="28"/>
        </w:rPr>
        <w:t>МБУ «МФЦ Лыткарино»</w:t>
      </w:r>
      <w:r w:rsidR="006802EF" w:rsidRPr="00CE34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4CE" w:rsidRPr="00CE34CE">
        <w:rPr>
          <w:rFonts w:ascii="Times New Roman CYR" w:hAnsi="Times New Roman CYR" w:cs="Times New Roman CYR"/>
          <w:sz w:val="28"/>
          <w:szCs w:val="28"/>
        </w:rPr>
        <w:t>было вынесено Представление от 31.10.2023 №11</w:t>
      </w:r>
      <w:r w:rsidR="00FA5A32" w:rsidRPr="00CE34CE">
        <w:rPr>
          <w:rFonts w:ascii="Times New Roman CYR" w:hAnsi="Times New Roman CYR" w:cs="Times New Roman CYR"/>
          <w:sz w:val="28"/>
          <w:szCs w:val="28"/>
        </w:rPr>
        <w:t xml:space="preserve">, в котором содержалось </w:t>
      </w:r>
      <w:r w:rsidR="00CE34CE" w:rsidRPr="00CE34CE">
        <w:rPr>
          <w:rFonts w:ascii="Times New Roman CYR" w:hAnsi="Times New Roman CYR" w:cs="Times New Roman CYR"/>
          <w:sz w:val="28"/>
          <w:szCs w:val="28"/>
        </w:rPr>
        <w:t>4 требования</w:t>
      </w:r>
      <w:r w:rsidR="004F24A9" w:rsidRPr="00CE34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34CE">
        <w:rPr>
          <w:rFonts w:ascii="Times New Roman CYR" w:hAnsi="Times New Roman CYR" w:cs="Times New Roman CYR"/>
          <w:sz w:val="28"/>
          <w:szCs w:val="28"/>
        </w:rPr>
        <w:t>по устранению выявленных нарушений и недостатков;</w:t>
      </w:r>
    </w:p>
    <w:p w:rsidR="00D24BE4" w:rsidRPr="00CE34CE" w:rsidRDefault="00D24BE4" w:rsidP="00D24B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4C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A5A32" w:rsidRPr="00CE34CE">
        <w:rPr>
          <w:rFonts w:ascii="Times New Roman CYR" w:hAnsi="Times New Roman CYR" w:cs="Times New Roman CYR"/>
          <w:sz w:val="28"/>
          <w:szCs w:val="28"/>
        </w:rPr>
        <w:t>заместителю главы</w:t>
      </w:r>
      <w:r w:rsidRPr="00CE34CE">
        <w:rPr>
          <w:rFonts w:ascii="Times New Roman CYR" w:hAnsi="Times New Roman CYR" w:cs="Times New Roman CYR"/>
          <w:sz w:val="28"/>
          <w:szCs w:val="28"/>
        </w:rPr>
        <w:t xml:space="preserve"> г.о. Лыткарино было вынесено Представление </w:t>
      </w:r>
      <w:r w:rsidR="00FA5A32" w:rsidRPr="00CE34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E34CE" w:rsidRPr="00CE34CE">
        <w:rPr>
          <w:rFonts w:ascii="Times New Roman CYR" w:hAnsi="Times New Roman CYR" w:cs="Times New Roman CYR"/>
          <w:sz w:val="28"/>
          <w:szCs w:val="28"/>
        </w:rPr>
        <w:t>31.10.2023 №10</w:t>
      </w:r>
      <w:r w:rsidRPr="00CE34C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A5A32" w:rsidRPr="00CE34CE">
        <w:rPr>
          <w:rFonts w:ascii="Times New Roman CYR" w:hAnsi="Times New Roman CYR" w:cs="Times New Roman CYR"/>
          <w:sz w:val="28"/>
          <w:szCs w:val="28"/>
        </w:rPr>
        <w:t xml:space="preserve">в котором содержались </w:t>
      </w:r>
      <w:r w:rsidR="00CE34CE" w:rsidRPr="00CE34CE">
        <w:rPr>
          <w:rFonts w:ascii="Times New Roman CYR" w:hAnsi="Times New Roman CYR" w:cs="Times New Roman CYR"/>
          <w:sz w:val="28"/>
          <w:szCs w:val="28"/>
        </w:rPr>
        <w:t>4 требования</w:t>
      </w:r>
      <w:r w:rsidR="004F24A9" w:rsidRPr="00CE34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34CE">
        <w:rPr>
          <w:rFonts w:ascii="Times New Roman CYR" w:hAnsi="Times New Roman CYR" w:cs="Times New Roman CYR"/>
          <w:sz w:val="28"/>
          <w:szCs w:val="28"/>
        </w:rPr>
        <w:t>по устранению выявленных нарушений и недостатков.</w:t>
      </w:r>
    </w:p>
    <w:p w:rsidR="00D24BE4" w:rsidRPr="00CC33FD" w:rsidRDefault="00323D05" w:rsidP="00FA5A32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3D05">
        <w:rPr>
          <w:rFonts w:ascii="Times New Roman CYR" w:hAnsi="Times New Roman CYR" w:cs="Times New Roman CYR"/>
          <w:sz w:val="28"/>
          <w:szCs w:val="28"/>
        </w:rPr>
        <w:t>07.12</w:t>
      </w:r>
      <w:r w:rsidR="00D24BE4" w:rsidRPr="00323D05">
        <w:rPr>
          <w:rFonts w:ascii="Times New Roman CYR" w:hAnsi="Times New Roman CYR" w:cs="Times New Roman CYR"/>
          <w:sz w:val="28"/>
          <w:szCs w:val="28"/>
        </w:rPr>
        <w:t xml:space="preserve">.2023 (в установленные сроки) КСП г.о. Лыткарино получен ответ от </w:t>
      </w:r>
      <w:r w:rsidRPr="00323D05">
        <w:rPr>
          <w:rFonts w:ascii="Times New Roman CYR" w:hAnsi="Times New Roman CYR" w:cs="Times New Roman CYR"/>
          <w:sz w:val="28"/>
          <w:szCs w:val="28"/>
        </w:rPr>
        <w:t>МБУ «МФЦ Лыткарино»</w:t>
      </w:r>
      <w:r w:rsidR="00FA5A32" w:rsidRPr="00323D05">
        <w:rPr>
          <w:rFonts w:ascii="Times New Roman CYR" w:hAnsi="Times New Roman CYR" w:cs="Times New Roman CYR"/>
          <w:sz w:val="28"/>
          <w:szCs w:val="28"/>
        </w:rPr>
        <w:t>, 07.11</w:t>
      </w:r>
      <w:r w:rsidR="00D24BE4" w:rsidRPr="00323D05">
        <w:rPr>
          <w:rFonts w:ascii="Times New Roman CYR" w:hAnsi="Times New Roman CYR" w:cs="Times New Roman CYR"/>
          <w:sz w:val="28"/>
          <w:szCs w:val="28"/>
        </w:rPr>
        <w:t xml:space="preserve">.2023 (в установленные сроки) – от Администрации г.о. Лыткарино, в которых сообщалось о принятых мерах по вынесенным </w:t>
      </w:r>
      <w:r w:rsidR="00D24BE4" w:rsidRPr="00CC33FD">
        <w:rPr>
          <w:rFonts w:ascii="Times New Roman CYR" w:hAnsi="Times New Roman CYR" w:cs="Times New Roman CYR"/>
          <w:sz w:val="28"/>
          <w:szCs w:val="28"/>
        </w:rPr>
        <w:t>Представлениям.</w:t>
      </w:r>
    </w:p>
    <w:p w:rsidR="00D565FB" w:rsidRDefault="00323D05" w:rsidP="00FF36A3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C33FD">
        <w:rPr>
          <w:rFonts w:ascii="Times New Roman CYR" w:hAnsi="Times New Roman CYR" w:cs="Times New Roman CYR"/>
          <w:sz w:val="28"/>
          <w:szCs w:val="28"/>
        </w:rPr>
        <w:t>МБУ «МФЦ Лыткарино»</w:t>
      </w:r>
      <w:r w:rsidR="00FA5A32" w:rsidRPr="00CC3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4CE" w:rsidRPr="00CC33FD">
        <w:rPr>
          <w:rFonts w:ascii="Times New Roman CYR" w:hAnsi="Times New Roman CYR" w:cs="Times New Roman CYR"/>
          <w:sz w:val="28"/>
          <w:szCs w:val="28"/>
        </w:rPr>
        <w:t xml:space="preserve">все </w:t>
      </w:r>
      <w:r w:rsidR="004F24A9" w:rsidRPr="00CC33FD">
        <w:rPr>
          <w:rFonts w:ascii="Times New Roman CYR" w:hAnsi="Times New Roman CYR" w:cs="Times New Roman CYR"/>
          <w:sz w:val="28"/>
          <w:szCs w:val="28"/>
        </w:rPr>
        <w:t>требования</w:t>
      </w:r>
      <w:r w:rsidR="00CC33FD" w:rsidRPr="00CC33FD">
        <w:t xml:space="preserve"> </w:t>
      </w:r>
      <w:r w:rsidR="00CC33FD" w:rsidRPr="00CC33FD">
        <w:rPr>
          <w:rFonts w:ascii="Times New Roman CYR" w:hAnsi="Times New Roman CYR" w:cs="Times New Roman CYR"/>
          <w:sz w:val="28"/>
          <w:szCs w:val="28"/>
        </w:rPr>
        <w:t>реализованы в полном объеме</w:t>
      </w:r>
      <w:r w:rsidR="00D24BE4" w:rsidRPr="00CC33FD">
        <w:rPr>
          <w:rFonts w:ascii="Times New Roman CYR" w:hAnsi="Times New Roman CYR" w:cs="Times New Roman CYR"/>
          <w:sz w:val="28"/>
          <w:szCs w:val="28"/>
        </w:rPr>
        <w:t xml:space="preserve">. Администрацией г.о. Лыткарино </w:t>
      </w:r>
      <w:r w:rsidR="004F24A9" w:rsidRPr="00CC33FD">
        <w:rPr>
          <w:rFonts w:ascii="Times New Roman CYR" w:hAnsi="Times New Roman CYR" w:cs="Times New Roman CYR"/>
          <w:sz w:val="28"/>
          <w:szCs w:val="28"/>
        </w:rPr>
        <w:t>не</w:t>
      </w:r>
      <w:r w:rsidR="00FF36A3">
        <w:rPr>
          <w:rFonts w:ascii="Times New Roman CYR" w:hAnsi="Times New Roman CYR" w:cs="Times New Roman CYR"/>
          <w:sz w:val="28"/>
          <w:szCs w:val="28"/>
        </w:rPr>
        <w:t xml:space="preserve"> были</w:t>
      </w:r>
      <w:r w:rsidR="004F24A9" w:rsidRPr="00CC33FD">
        <w:rPr>
          <w:rFonts w:ascii="Times New Roman CYR" w:hAnsi="Times New Roman CYR" w:cs="Times New Roman CYR"/>
          <w:sz w:val="28"/>
          <w:szCs w:val="28"/>
        </w:rPr>
        <w:t xml:space="preserve"> выполнены </w:t>
      </w:r>
      <w:r w:rsidR="00FF36A3">
        <w:rPr>
          <w:rFonts w:ascii="Times New Roman CYR" w:hAnsi="Times New Roman CYR" w:cs="Times New Roman CYR"/>
          <w:sz w:val="28"/>
          <w:szCs w:val="28"/>
        </w:rPr>
        <w:t xml:space="preserve">в полном объеме </w:t>
      </w:r>
      <w:r w:rsidR="00FA5A32" w:rsidRPr="00CC33FD">
        <w:rPr>
          <w:rFonts w:ascii="Times New Roman CYR" w:hAnsi="Times New Roman CYR" w:cs="Times New Roman CYR"/>
          <w:sz w:val="28"/>
          <w:szCs w:val="28"/>
        </w:rPr>
        <w:t>треб</w:t>
      </w:r>
      <w:r w:rsidR="004F24A9" w:rsidRPr="00CC33FD">
        <w:rPr>
          <w:rFonts w:ascii="Times New Roman CYR" w:hAnsi="Times New Roman CYR" w:cs="Times New Roman CYR"/>
          <w:sz w:val="28"/>
          <w:szCs w:val="28"/>
        </w:rPr>
        <w:t>ован</w:t>
      </w:r>
      <w:r w:rsidR="00CE34CE" w:rsidRPr="00CC33FD">
        <w:rPr>
          <w:rFonts w:ascii="Times New Roman CYR" w:hAnsi="Times New Roman CYR" w:cs="Times New Roman CYR"/>
          <w:sz w:val="28"/>
          <w:szCs w:val="28"/>
        </w:rPr>
        <w:t>ия, указанные в Представлении №10 от</w:t>
      </w:r>
      <w:bookmarkStart w:id="0" w:name="_GoBack"/>
      <w:bookmarkEnd w:id="0"/>
      <w:r w:rsidR="00CE34CE" w:rsidRPr="00CC33FD">
        <w:rPr>
          <w:rFonts w:ascii="Times New Roman CYR" w:hAnsi="Times New Roman CYR" w:cs="Times New Roman CYR"/>
          <w:sz w:val="28"/>
          <w:szCs w:val="28"/>
        </w:rPr>
        <w:t xml:space="preserve"> 31</w:t>
      </w:r>
      <w:r w:rsidR="00A35217" w:rsidRPr="00CC33FD">
        <w:rPr>
          <w:rFonts w:ascii="Times New Roman CYR" w:hAnsi="Times New Roman CYR" w:cs="Times New Roman CYR"/>
          <w:sz w:val="28"/>
          <w:szCs w:val="28"/>
        </w:rPr>
        <w:t>.10.2023.</w:t>
      </w:r>
      <w:r w:rsidR="004F24A9" w:rsidRPr="00CC33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24BE4" w:rsidRPr="00323D0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24BE4" w:rsidRPr="00323D05">
        <w:rPr>
          <w:rFonts w:ascii="Times New Roman CYR" w:hAnsi="Times New Roman CYR" w:cs="Times New Roman CYR"/>
          <w:sz w:val="28"/>
          <w:szCs w:val="28"/>
        </w:rPr>
        <w:t xml:space="preserve"> выполнением </w:t>
      </w:r>
      <w:r w:rsidR="000240C1" w:rsidRPr="00323D05">
        <w:rPr>
          <w:rFonts w:ascii="Times New Roman CYR" w:hAnsi="Times New Roman CYR" w:cs="Times New Roman CYR"/>
          <w:sz w:val="28"/>
          <w:szCs w:val="28"/>
        </w:rPr>
        <w:t>требований</w:t>
      </w:r>
      <w:r w:rsidR="00D24BE4" w:rsidRPr="00323D05">
        <w:rPr>
          <w:rFonts w:ascii="Times New Roman CYR" w:hAnsi="Times New Roman CYR" w:cs="Times New Roman CYR"/>
          <w:sz w:val="28"/>
          <w:szCs w:val="28"/>
        </w:rPr>
        <w:t xml:space="preserve"> КСП продолжается.</w:t>
      </w:r>
    </w:p>
    <w:p w:rsidR="00A35217" w:rsidRPr="00FA5A32" w:rsidRDefault="00A35217" w:rsidP="00FA5A32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35217" w:rsidRPr="00FA5A32" w:rsidSect="00F83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B"/>
    <w:rsid w:val="000240C1"/>
    <w:rsid w:val="00156E0B"/>
    <w:rsid w:val="002A3F6B"/>
    <w:rsid w:val="00323D05"/>
    <w:rsid w:val="004E3E7F"/>
    <w:rsid w:val="004F24A9"/>
    <w:rsid w:val="006802EF"/>
    <w:rsid w:val="00781ACC"/>
    <w:rsid w:val="009B219D"/>
    <w:rsid w:val="00A35217"/>
    <w:rsid w:val="00C61939"/>
    <w:rsid w:val="00CC33FD"/>
    <w:rsid w:val="00CE34CE"/>
    <w:rsid w:val="00D24BE4"/>
    <w:rsid w:val="00D565FB"/>
    <w:rsid w:val="00F83AA6"/>
    <w:rsid w:val="00FA5A32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2024-01-09T13:25:00Z</cp:lastPrinted>
  <dcterms:created xsi:type="dcterms:W3CDTF">2023-11-23T13:10:00Z</dcterms:created>
  <dcterms:modified xsi:type="dcterms:W3CDTF">2024-01-09T13:27:00Z</dcterms:modified>
</cp:coreProperties>
</file>