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F71276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04518A0" w14:textId="77777777" w:rsidR="00F71276" w:rsidRDefault="00F71276" w:rsidP="00F71276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351C70D" w14:textId="42CBEC13" w:rsidR="00F11764" w:rsidRDefault="00F11764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F71276"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F71276">
        <w:rPr>
          <w:rFonts w:ascii="Times New Roman CYR" w:hAnsi="Times New Roman CYR" w:cs="Times New Roman CYR"/>
          <w:sz w:val="28"/>
          <w:szCs w:val="28"/>
        </w:rPr>
        <w:t xml:space="preserve">целевого и эффективного использования бюджетных средств </w:t>
      </w:r>
      <w:proofErr w:type="spellStart"/>
      <w:r w:rsidR="00F71276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F71276">
        <w:rPr>
          <w:rFonts w:ascii="Times New Roman CYR" w:hAnsi="Times New Roman CYR" w:cs="Times New Roman CYR"/>
          <w:sz w:val="28"/>
          <w:szCs w:val="28"/>
        </w:rPr>
        <w:t xml:space="preserve">. Лыткарино, направленных в 2020-2021 годах на реализацию муниципальной программы </w:t>
      </w:r>
      <w:proofErr w:type="spellStart"/>
      <w:r w:rsidR="00F71276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F71276">
        <w:rPr>
          <w:rFonts w:ascii="Times New Roman CYR" w:hAnsi="Times New Roman CYR" w:cs="Times New Roman CYR"/>
          <w:sz w:val="28"/>
          <w:szCs w:val="28"/>
        </w:rPr>
        <w:t>. Лыткарино «Здравоохранение</w:t>
      </w:r>
      <w:r w:rsidR="00F71276" w:rsidRPr="00B24C1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CE65D3" w14:textId="77777777" w:rsidR="00F71276" w:rsidRDefault="00F71276" w:rsidP="00F7127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75E6A288" w:rsidR="00F11764" w:rsidRDefault="00F11764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F71276">
        <w:rPr>
          <w:rFonts w:eastAsiaTheme="minorHAnsi"/>
          <w:sz w:val="28"/>
          <w:szCs w:val="28"/>
          <w:lang w:eastAsia="en-US"/>
        </w:rPr>
        <w:t>22</w:t>
      </w:r>
      <w:r>
        <w:rPr>
          <w:rFonts w:eastAsiaTheme="minorHAnsi"/>
          <w:sz w:val="28"/>
          <w:szCs w:val="28"/>
          <w:lang w:eastAsia="en-US"/>
        </w:rPr>
        <w:t>.</w:t>
      </w:r>
      <w:r w:rsidR="00F71276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.202</w:t>
      </w:r>
      <w:r w:rsidR="00F71276">
        <w:rPr>
          <w:rFonts w:eastAsiaTheme="minorHAnsi"/>
          <w:sz w:val="28"/>
          <w:szCs w:val="28"/>
          <w:lang w:eastAsia="en-US"/>
        </w:rPr>
        <w:t>2</w:t>
      </w:r>
    </w:p>
    <w:p w14:paraId="1A25363B" w14:textId="77777777" w:rsidR="00F71276" w:rsidRDefault="00F71276" w:rsidP="00F71276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5D4DFE81" w:rsidR="00825C14" w:rsidRDefault="00F11764" w:rsidP="00F7127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</w:t>
      </w:r>
      <w:r w:rsidR="00F71276">
        <w:rPr>
          <w:rFonts w:eastAsiaTheme="minorHAnsi"/>
          <w:sz w:val="28"/>
          <w:szCs w:val="28"/>
          <w:lang w:eastAsia="en-US"/>
        </w:rPr>
        <w:t>е Главе городского округа Лыткарино от 21.02.2022 № 1.</w:t>
      </w:r>
    </w:p>
    <w:p w14:paraId="7A6329B1" w14:textId="5D9DD928" w:rsidR="00954327" w:rsidRPr="00954327" w:rsidRDefault="00F71276" w:rsidP="00F71276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Администрации городского округа Лыткарино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в </w:t>
      </w:r>
      <w:r>
        <w:rPr>
          <w:rFonts w:eastAsia="SimSun"/>
          <w:b/>
          <w:kern w:val="3"/>
          <w:sz w:val="28"/>
          <w:szCs w:val="28"/>
          <w:lang w:eastAsia="en-US"/>
        </w:rPr>
        <w:br/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69B5729C" w14:textId="6A89B098" w:rsidR="00F71276" w:rsidRPr="00F71276" w:rsidRDefault="00F71276" w:rsidP="00F71276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71276">
        <w:rPr>
          <w:sz w:val="28"/>
          <w:szCs w:val="28"/>
        </w:rPr>
        <w:t>Осуществить возврат в доход бюджета городского округа Лыткарино суммы израсходованных не по целевому назначению бюджетных средств в размерах 67</w:t>
      </w:r>
      <w:r w:rsidR="00213E0D">
        <w:rPr>
          <w:sz w:val="28"/>
          <w:szCs w:val="28"/>
        </w:rPr>
        <w:t> </w:t>
      </w:r>
      <w:bookmarkStart w:id="0" w:name="_GoBack"/>
      <w:bookmarkEnd w:id="0"/>
      <w:r w:rsidRPr="00F71276">
        <w:rPr>
          <w:sz w:val="28"/>
          <w:szCs w:val="28"/>
        </w:rPr>
        <w:t>742,00 рублей и 15 000,00 рублей.</w:t>
      </w:r>
    </w:p>
    <w:p w14:paraId="70FAC9D3" w14:textId="77777777" w:rsidR="00F71276" w:rsidRPr="00F71276" w:rsidRDefault="00F71276" w:rsidP="00F71276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71276">
        <w:rPr>
          <w:sz w:val="28"/>
          <w:szCs w:val="28"/>
        </w:rPr>
        <w:t xml:space="preserve">Соблюдать утвержденный </w:t>
      </w:r>
      <w:r w:rsidRPr="00F71276">
        <w:rPr>
          <w:bCs/>
          <w:sz w:val="28"/>
          <w:szCs w:val="28"/>
        </w:rPr>
        <w:t>Порядок компенсации расходов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</w:t>
      </w:r>
      <w:r w:rsidRPr="00F71276">
        <w:rPr>
          <w:sz w:val="28"/>
          <w:szCs w:val="28"/>
        </w:rPr>
        <w:t>.</w:t>
      </w:r>
    </w:p>
    <w:p w14:paraId="601D86DB" w14:textId="77777777" w:rsidR="00F71276" w:rsidRPr="00F71276" w:rsidRDefault="00F71276" w:rsidP="00F71276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71276">
        <w:rPr>
          <w:sz w:val="28"/>
          <w:szCs w:val="28"/>
        </w:rPr>
        <w:t xml:space="preserve">Предусмотреть в п.11 Порядка обязанность медицинских работников представлять выписку из Единого государственного реестра недвижимости (ЕГРН) в качестве подтверждения отсутствия у получателя компенсации прав собственности на жилое помещение на территории </w:t>
      </w:r>
      <w:proofErr w:type="spellStart"/>
      <w:r w:rsidRPr="00F71276">
        <w:rPr>
          <w:sz w:val="28"/>
          <w:szCs w:val="28"/>
        </w:rPr>
        <w:t>г.о</w:t>
      </w:r>
      <w:proofErr w:type="spellEnd"/>
      <w:r w:rsidRPr="00F71276">
        <w:rPr>
          <w:sz w:val="28"/>
          <w:szCs w:val="28"/>
        </w:rPr>
        <w:t>. Лыткарино.</w:t>
      </w:r>
    </w:p>
    <w:p w14:paraId="67CB6C47" w14:textId="77777777" w:rsidR="00F71276" w:rsidRPr="00F71276" w:rsidRDefault="00F71276" w:rsidP="00F71276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71276">
        <w:rPr>
          <w:sz w:val="28"/>
          <w:szCs w:val="28"/>
        </w:rPr>
        <w:t>Обеспечить в 2022 году достоверность предоставляемой отчётности о выполнении муниципальной программы «Здравоохранение».</w:t>
      </w:r>
    </w:p>
    <w:p w14:paraId="0205CF24" w14:textId="77777777" w:rsidR="00F71276" w:rsidRPr="00F71276" w:rsidRDefault="00F71276" w:rsidP="00F71276">
      <w:pPr>
        <w:pStyle w:val="a3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F71276">
        <w:rPr>
          <w:sz w:val="28"/>
          <w:szCs w:val="28"/>
        </w:rPr>
        <w:t xml:space="preserve">Применить меры дисциплинарного характера (замечание, выговор, предупреждение, </w:t>
      </w:r>
      <w:proofErr w:type="spellStart"/>
      <w:r w:rsidRPr="00F71276">
        <w:rPr>
          <w:sz w:val="28"/>
          <w:szCs w:val="28"/>
        </w:rPr>
        <w:t>депремирование</w:t>
      </w:r>
      <w:proofErr w:type="spellEnd"/>
      <w:r w:rsidRPr="00F71276">
        <w:rPr>
          <w:sz w:val="28"/>
          <w:szCs w:val="28"/>
        </w:rPr>
        <w:t>) к должностным лицам, виновным в выявленных нарушениях.</w:t>
      </w:r>
    </w:p>
    <w:p w14:paraId="7F89E9A8" w14:textId="77777777" w:rsidR="00A47F11" w:rsidRPr="00F71276" w:rsidRDefault="00A47F11" w:rsidP="00F71276">
      <w:pPr>
        <w:pStyle w:val="Default"/>
        <w:tabs>
          <w:tab w:val="left" w:pos="993"/>
        </w:tabs>
        <w:spacing w:line="276" w:lineRule="auto"/>
        <w:ind w:firstLine="709"/>
        <w:jc w:val="center"/>
        <w:rPr>
          <w:sz w:val="28"/>
          <w:szCs w:val="28"/>
        </w:rPr>
      </w:pPr>
    </w:p>
    <w:sectPr w:rsidR="00A47F11" w:rsidRPr="00F71276" w:rsidSect="00825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13E0D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664EC3"/>
    <w:rsid w:val="006839C0"/>
    <w:rsid w:val="0072622F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F68BE"/>
    <w:rsid w:val="00A47F11"/>
    <w:rsid w:val="00A8484B"/>
    <w:rsid w:val="00A867D7"/>
    <w:rsid w:val="00A9287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F11764"/>
    <w:rsid w:val="00F4090E"/>
    <w:rsid w:val="00F41127"/>
    <w:rsid w:val="00F440AA"/>
    <w:rsid w:val="00F71276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6D24-8518-4579-8476-C202B6E2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2020-11-25T07:00:00Z</cp:lastPrinted>
  <dcterms:created xsi:type="dcterms:W3CDTF">2022-05-05T09:27:00Z</dcterms:created>
  <dcterms:modified xsi:type="dcterms:W3CDTF">2022-05-05T13:29:00Z</dcterms:modified>
</cp:coreProperties>
</file>