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C0044C" w:rsidRDefault="00C0044C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DA2AC1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Строительство объектов социальной инфраструктуры»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C0044C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171908" w:rsidRPr="00C57DAD">
        <w:rPr>
          <w:sz w:val="28"/>
          <w:szCs w:val="28"/>
        </w:rPr>
        <w:t>5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DA2AC1" w:rsidRPr="008840B6" w:rsidRDefault="00DA2AC1" w:rsidP="00DA2A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изменений, внесённых в сводную бюджетную роспись расходов бюджета городского округа Лыткарино Московской области на 2022 год и плановый период 2023-2024 годов (Выписка из сводной бюджетной росписи расходов на очередной финансовый год и плановый период 2023-2024 годов по состоянию на 01.07.2022 года) и в соответствии со ст. 217 Бюджетного Кодекса Российской Федерации, ст. 23 Положения о бюджете и бюджетном процессе в городе Лыткарино Московской области, утвержденного</w:t>
      </w:r>
      <w:r w:rsidRPr="004A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города Лыткарино Московской области от 01.11.2012 № 309/35 (в редакции от 26.05.2022 № 219/28) </w:t>
      </w:r>
      <w:r w:rsidRPr="008840B6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постановления Главы городского округа Лыткарино «О внесении изменений в муниципальную программу «</w:t>
      </w:r>
      <w:r w:rsidRPr="00633915">
        <w:rPr>
          <w:sz w:val="28"/>
          <w:szCs w:val="28"/>
        </w:rPr>
        <w:t>Строительство объектов социальной инфраструктуры</w:t>
      </w:r>
      <w:r>
        <w:rPr>
          <w:sz w:val="28"/>
          <w:szCs w:val="28"/>
        </w:rPr>
        <w:t>» на 2020-2024 годы»</w:t>
      </w:r>
      <w:r>
        <w:rPr>
          <w:sz w:val="28"/>
          <w:szCs w:val="28"/>
        </w:rPr>
        <w:t xml:space="preserve"> (далее – Программа) </w:t>
      </w:r>
      <w:r w:rsidRPr="008840B6">
        <w:rPr>
          <w:sz w:val="28"/>
          <w:szCs w:val="28"/>
        </w:rPr>
        <w:t xml:space="preserve">предлагается сократить общий объем программных расходов </w:t>
      </w:r>
      <w:r>
        <w:rPr>
          <w:sz w:val="28"/>
          <w:szCs w:val="28"/>
        </w:rPr>
        <w:t>2024</w:t>
      </w:r>
      <w:r w:rsidRPr="008840B6">
        <w:rPr>
          <w:sz w:val="28"/>
          <w:szCs w:val="28"/>
        </w:rPr>
        <w:t xml:space="preserve"> года на 3 582,06 тыс. рублей.</w:t>
      </w:r>
    </w:p>
    <w:p w:rsidR="00DA2AC1" w:rsidRPr="00FB07DC" w:rsidRDefault="00DA2AC1" w:rsidP="00DA2AC1">
      <w:pPr>
        <w:spacing w:line="276" w:lineRule="auto"/>
        <w:ind w:firstLine="709"/>
        <w:jc w:val="both"/>
        <w:rPr>
          <w:sz w:val="28"/>
          <w:szCs w:val="28"/>
        </w:rPr>
      </w:pPr>
      <w:r w:rsidRPr="00FB07DC">
        <w:rPr>
          <w:sz w:val="28"/>
          <w:szCs w:val="28"/>
        </w:rPr>
        <w:t>В связи с изменением объемов предоставляемых межбюджетных трансф</w:t>
      </w:r>
      <w:r>
        <w:rPr>
          <w:sz w:val="28"/>
          <w:szCs w:val="28"/>
        </w:rPr>
        <w:t>ертов представленным проектом пр</w:t>
      </w:r>
      <w:r w:rsidRPr="00FB07DC">
        <w:rPr>
          <w:sz w:val="28"/>
          <w:szCs w:val="28"/>
        </w:rPr>
        <w:t xml:space="preserve">едлагается внести изменения в подпрограмму 3 </w:t>
      </w:r>
      <w:r>
        <w:rPr>
          <w:sz w:val="28"/>
          <w:szCs w:val="28"/>
        </w:rPr>
        <w:t xml:space="preserve">«Строительство (реконструкция) объектов образования» Программы </w:t>
      </w:r>
      <w:r w:rsidRPr="00FB07DC">
        <w:rPr>
          <w:sz w:val="28"/>
          <w:szCs w:val="28"/>
        </w:rPr>
        <w:t xml:space="preserve">в части сокращения </w:t>
      </w:r>
      <w:r>
        <w:rPr>
          <w:sz w:val="28"/>
          <w:szCs w:val="28"/>
        </w:rPr>
        <w:t xml:space="preserve">на </w:t>
      </w:r>
      <w:r w:rsidRPr="00FB07DC">
        <w:rPr>
          <w:sz w:val="28"/>
          <w:szCs w:val="28"/>
        </w:rPr>
        <w:t xml:space="preserve">3 582,06 тыс. рублей </w:t>
      </w:r>
      <w:r>
        <w:rPr>
          <w:sz w:val="28"/>
          <w:szCs w:val="28"/>
        </w:rPr>
        <w:t xml:space="preserve">общего объема бюджетных ассигнований, выделенных </w:t>
      </w:r>
      <w:r w:rsidRPr="00FB07DC">
        <w:rPr>
          <w:sz w:val="28"/>
          <w:szCs w:val="28"/>
        </w:rPr>
        <w:t xml:space="preserve">на реконструкцию здания МС(К)ОУ специальной (коррекционной) общеобразовательной школы № 8 для детей с ОВЗ на 216 мест, расположенного по адресу: </w:t>
      </w:r>
      <w:proofErr w:type="spellStart"/>
      <w:r w:rsidRPr="00FB07DC">
        <w:rPr>
          <w:sz w:val="28"/>
          <w:szCs w:val="28"/>
        </w:rPr>
        <w:t>г.о</w:t>
      </w:r>
      <w:proofErr w:type="spellEnd"/>
      <w:r w:rsidRPr="00FB07DC">
        <w:rPr>
          <w:sz w:val="28"/>
          <w:szCs w:val="28"/>
        </w:rPr>
        <w:t>. Лыткарино, ул.</w:t>
      </w:r>
      <w:r>
        <w:rPr>
          <w:sz w:val="28"/>
          <w:szCs w:val="28"/>
        </w:rPr>
        <w:t> </w:t>
      </w:r>
      <w:r w:rsidRPr="00FB07DC">
        <w:rPr>
          <w:sz w:val="28"/>
          <w:szCs w:val="28"/>
        </w:rPr>
        <w:t xml:space="preserve">Пионерская, д. 12б </w:t>
      </w:r>
      <w:r>
        <w:rPr>
          <w:sz w:val="28"/>
          <w:szCs w:val="28"/>
        </w:rPr>
        <w:t>(ПИР и строительство).</w:t>
      </w:r>
    </w:p>
    <w:p w:rsidR="00C0044C" w:rsidRPr="00DD2B65" w:rsidRDefault="00DA2AC1" w:rsidP="00DA2AC1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FB07DC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>
        <w:rPr>
          <w:sz w:val="28"/>
          <w:szCs w:val="28"/>
        </w:rPr>
        <w:t>3, адресный перечень объектов муниципальной собственности, финансирование которых предусмотрено мероприятием 02.10 подпрограммы 3</w:t>
      </w:r>
      <w:r w:rsidRPr="00FB07DC">
        <w:rPr>
          <w:sz w:val="28"/>
          <w:szCs w:val="28"/>
        </w:rPr>
        <w:t>.</w:t>
      </w:r>
    </w:p>
    <w:p w:rsidR="00136AFE" w:rsidRDefault="00220472" w:rsidP="00106E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06EA9">
        <w:rPr>
          <w:sz w:val="28"/>
          <w:szCs w:val="28"/>
        </w:rPr>
        <w:t>5</w:t>
      </w:r>
      <w:r w:rsidR="00DA2AC1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DA2AC1">
        <w:rPr>
          <w:sz w:val="28"/>
          <w:szCs w:val="28"/>
        </w:rPr>
        <w:t>0</w:t>
      </w:r>
      <w:r w:rsidR="00AA3036">
        <w:rPr>
          <w:sz w:val="28"/>
          <w:szCs w:val="28"/>
        </w:rPr>
        <w:t>4</w:t>
      </w:r>
      <w:bookmarkStart w:id="0" w:name="_GoBack"/>
      <w:bookmarkEnd w:id="0"/>
      <w:r w:rsidR="00226131">
        <w:rPr>
          <w:sz w:val="28"/>
          <w:szCs w:val="28"/>
        </w:rPr>
        <w:t>.</w:t>
      </w:r>
      <w:r w:rsidR="00171908" w:rsidRPr="00171908">
        <w:rPr>
          <w:sz w:val="28"/>
          <w:szCs w:val="28"/>
        </w:rPr>
        <w:t>07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E951909"/>
    <w:multiLevelType w:val="hybridMultilevel"/>
    <w:tmpl w:val="3812883C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06EA9"/>
    <w:rsid w:val="00136AFE"/>
    <w:rsid w:val="00136E72"/>
    <w:rsid w:val="00137907"/>
    <w:rsid w:val="001535A5"/>
    <w:rsid w:val="00153D53"/>
    <w:rsid w:val="00163D99"/>
    <w:rsid w:val="00166B57"/>
    <w:rsid w:val="00171908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5C44EE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3036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044C"/>
    <w:rsid w:val="00C0777D"/>
    <w:rsid w:val="00C21A5A"/>
    <w:rsid w:val="00C57DAD"/>
    <w:rsid w:val="00C72C53"/>
    <w:rsid w:val="00C95382"/>
    <w:rsid w:val="00C96BDD"/>
    <w:rsid w:val="00CE0A08"/>
    <w:rsid w:val="00CF3F9C"/>
    <w:rsid w:val="00D11C85"/>
    <w:rsid w:val="00D129C2"/>
    <w:rsid w:val="00D22CF9"/>
    <w:rsid w:val="00D541F4"/>
    <w:rsid w:val="00D77AE9"/>
    <w:rsid w:val="00D818D1"/>
    <w:rsid w:val="00DA2AC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455C-91C5-43D3-ACF5-D93C96F8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2022-07-05T06:43:00Z</cp:lastPrinted>
  <dcterms:created xsi:type="dcterms:W3CDTF">2022-05-17T11:46:00Z</dcterms:created>
  <dcterms:modified xsi:type="dcterms:W3CDTF">2022-07-05T06:44:00Z</dcterms:modified>
</cp:coreProperties>
</file>