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033300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60E2F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33300" w:rsidRDefault="00193373" w:rsidP="000333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 w:rsidR="002A2846" w:rsidRPr="002A2846">
        <w:rPr>
          <w:sz w:val="28"/>
          <w:szCs w:val="28"/>
        </w:rPr>
        <w:t>муниципальн</w:t>
      </w:r>
      <w:r w:rsidR="002A2846">
        <w:rPr>
          <w:sz w:val="28"/>
          <w:szCs w:val="28"/>
        </w:rPr>
        <w:t>ой</w:t>
      </w:r>
      <w:r w:rsidR="002A2846" w:rsidRPr="002A2846">
        <w:rPr>
          <w:sz w:val="28"/>
          <w:szCs w:val="28"/>
        </w:rPr>
        <w:t xml:space="preserve"> программ</w:t>
      </w:r>
      <w:r w:rsidR="002A2846">
        <w:rPr>
          <w:sz w:val="28"/>
          <w:szCs w:val="28"/>
        </w:rPr>
        <w:t>ы</w:t>
      </w:r>
      <w:r w:rsidR="002A2846" w:rsidRPr="002A2846">
        <w:rPr>
          <w:sz w:val="28"/>
          <w:szCs w:val="28"/>
        </w:rPr>
        <w:t xml:space="preserve"> «</w:t>
      </w:r>
      <w:r w:rsidR="00033300">
        <w:rPr>
          <w:sz w:val="28"/>
          <w:szCs w:val="28"/>
        </w:rPr>
        <w:t>Образование</w:t>
      </w:r>
      <w:r w:rsidR="002A2846" w:rsidRPr="002A2846">
        <w:rPr>
          <w:sz w:val="28"/>
          <w:szCs w:val="28"/>
        </w:rPr>
        <w:t>» на 2020-2024 годы</w:t>
      </w:r>
      <w:r w:rsidR="002A2846" w:rsidRPr="003A1F43">
        <w:rPr>
          <w:sz w:val="28"/>
          <w:szCs w:val="28"/>
        </w:rPr>
        <w:t xml:space="preserve"> </w:t>
      </w:r>
      <w:r w:rsidRPr="003A1F43">
        <w:rPr>
          <w:sz w:val="28"/>
          <w:szCs w:val="28"/>
        </w:rPr>
        <w:t>в соответствие с</w:t>
      </w:r>
      <w:r w:rsidR="00817D83" w:rsidRPr="0046409E">
        <w:rPr>
          <w:sz w:val="28"/>
          <w:szCs w:val="28"/>
        </w:rPr>
        <w:t xml:space="preserve"> </w:t>
      </w:r>
      <w:r w:rsidR="00033300"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="00033300" w:rsidRPr="0046409E">
        <w:rPr>
          <w:sz w:val="28"/>
          <w:szCs w:val="28"/>
        </w:rPr>
        <w:t>решение</w:t>
      </w:r>
      <w:r w:rsidR="00033300">
        <w:rPr>
          <w:sz w:val="28"/>
          <w:szCs w:val="28"/>
        </w:rPr>
        <w:t>м</w:t>
      </w:r>
      <w:r w:rsidR="00033300" w:rsidRPr="0046409E">
        <w:rPr>
          <w:sz w:val="28"/>
          <w:szCs w:val="28"/>
        </w:rPr>
        <w:t xml:space="preserve"> Совета депутатов городского округа Лыткарино</w:t>
      </w:r>
      <w:r w:rsidR="00033300">
        <w:rPr>
          <w:sz w:val="28"/>
          <w:szCs w:val="28"/>
        </w:rPr>
        <w:t xml:space="preserve"> от 16.12.2021 № 170/23 (в редакции от 26</w:t>
      </w:r>
      <w:r w:rsidR="002253A7">
        <w:rPr>
          <w:sz w:val="28"/>
          <w:szCs w:val="28"/>
        </w:rPr>
        <w:t>.05.2022 № 219/28), представленным проектом предлагается увеличить общий объ</w:t>
      </w:r>
      <w:bookmarkStart w:id="0" w:name="_GoBack"/>
      <w:bookmarkEnd w:id="0"/>
      <w:r w:rsidR="002253A7">
        <w:rPr>
          <w:sz w:val="28"/>
          <w:szCs w:val="28"/>
        </w:rPr>
        <w:t xml:space="preserve">ем программных </w:t>
      </w:r>
      <w:r w:rsidR="00033300">
        <w:rPr>
          <w:sz w:val="28"/>
          <w:szCs w:val="28"/>
        </w:rPr>
        <w:t xml:space="preserve">расходов за счет планируемого поступления неналоговых доходов и межбюджетных трансфертов из бюджета Московской области в 2022 году на 10 838,5 тыс. рублей, в плановом периоде 2024 года – на 7 000,0 тыс. рублей. </w:t>
      </w:r>
    </w:p>
    <w:p w:rsidR="00033300" w:rsidRDefault="00033300" w:rsidP="000333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предлагается:</w:t>
      </w:r>
    </w:p>
    <w:p w:rsidR="00033300" w:rsidRDefault="00033300" w:rsidP="0003330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выделить бюджетные средства в размере 3 690,0 тыс. рублей на ремонт кровли МОУ гимназия № 4 в 2022 году, предусмотрев их в мероприятии 01.07. подпрограммы 2 «Общее образование»; </w:t>
      </w:r>
    </w:p>
    <w:p w:rsidR="00033300" w:rsidRDefault="00033300" w:rsidP="0003330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</w:t>
      </w:r>
      <w:r w:rsidRPr="005B5F5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мероприятию 03.18. «</w:t>
      </w:r>
      <w:r w:rsidRPr="005B5F57">
        <w:rPr>
          <w:sz w:val="28"/>
          <w:szCs w:val="28"/>
        </w:rPr>
        <w:t>Организация питания обучающихся, получающих основное и среднее общее образование…</w:t>
      </w:r>
      <w:r>
        <w:rPr>
          <w:sz w:val="28"/>
          <w:szCs w:val="28"/>
        </w:rPr>
        <w:t>» подпрограммы 2 «Общее образование» на 821,5 тыс. рублей в 2022 году;</w:t>
      </w:r>
    </w:p>
    <w:p w:rsidR="00033300" w:rsidRDefault="00033300" w:rsidP="0003330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выделить бюджетные средства в размере 6 327,0 тыс. рублей на реализацию мероприятия 06.01. «Реализация отдельных мероприятий муниципальных программ в сфере образования» подпрограммы 3 «Дополнительное образование, воспитание и психолого-социальное сопровождение детей» в 2022 году.</w:t>
      </w:r>
    </w:p>
    <w:p w:rsidR="00033300" w:rsidRDefault="00033300" w:rsidP="000333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произвести внутреннее перераспределение бюджетных расходов в 2022 году:</w:t>
      </w:r>
    </w:p>
    <w:p w:rsidR="00033300" w:rsidRDefault="00033300" w:rsidP="0003330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сумме 1 010,0 тыс. рублей</w:t>
      </w:r>
      <w:r w:rsidRPr="00E34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E3443B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E3443B">
        <w:rPr>
          <w:sz w:val="28"/>
          <w:szCs w:val="28"/>
        </w:rPr>
        <w:t xml:space="preserve"> </w:t>
      </w:r>
      <w:r>
        <w:rPr>
          <w:sz w:val="28"/>
          <w:szCs w:val="28"/>
        </w:rPr>
        <w:t>01.07.</w:t>
      </w:r>
      <w:r w:rsidRPr="00E3443B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2 «Общее образование» - сократить ассигнования в размере 1 010,0 тыс. рублей на установку ограждения стадиона общеобразовательной организации и направить их в полном объеме на ремонт подвального помещения, входных групп и приобретение нагревательного котла;</w:t>
      </w:r>
    </w:p>
    <w:p w:rsidR="00033300" w:rsidRDefault="00033300" w:rsidP="0003330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5F57">
        <w:rPr>
          <w:sz w:val="28"/>
          <w:szCs w:val="28"/>
        </w:rPr>
        <w:t xml:space="preserve">сумме 0,5 тыс. рублей </w:t>
      </w:r>
      <w:r>
        <w:rPr>
          <w:sz w:val="28"/>
          <w:szCs w:val="28"/>
        </w:rPr>
        <w:t>в рамках п</w:t>
      </w:r>
      <w:r w:rsidRPr="005B5F57">
        <w:rPr>
          <w:sz w:val="28"/>
          <w:szCs w:val="28"/>
        </w:rPr>
        <w:t>одпрограммы 2 «Общее образование»</w:t>
      </w:r>
      <w:r>
        <w:rPr>
          <w:sz w:val="28"/>
          <w:szCs w:val="28"/>
        </w:rPr>
        <w:t xml:space="preserve"> - сократить ассигнования на мероприятие 03.09. «Организация бесплатного горячего питания обучающихся, получающих начальное общее образование…» и направить </w:t>
      </w:r>
      <w:r>
        <w:rPr>
          <w:sz w:val="28"/>
          <w:szCs w:val="28"/>
        </w:rPr>
        <w:lastRenderedPageBreak/>
        <w:t>их на реализацию мероприятия 03.18. «Организация питания обучающихся, получающих основное и среднее общее образование…».</w:t>
      </w:r>
    </w:p>
    <w:p w:rsidR="00033300" w:rsidRDefault="00033300" w:rsidP="000333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предлагается предусмотреть бюджетные расходы в 2024 году по</w:t>
      </w:r>
      <w:r w:rsidRPr="005B5F5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мероприятию Е1.02. «Предоставление иных межбюджетных трансфертов бюджетам муниципальных образований Московской области на создание центров образования естественно-научной и технологической направленностей» подпрограммы 2 «Общее образование» в размере 7 000,0 тыс. рублей.</w:t>
      </w:r>
    </w:p>
    <w:p w:rsidR="00033300" w:rsidRPr="00DD2B65" w:rsidRDefault="00033300" w:rsidP="00033300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2, 3.</w:t>
      </w:r>
    </w:p>
    <w:p w:rsidR="00136AFE" w:rsidRDefault="00220472" w:rsidP="000333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033300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193373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53A7"/>
    <w:rsid w:val="00226131"/>
    <w:rsid w:val="00285CBF"/>
    <w:rsid w:val="00287D90"/>
    <w:rsid w:val="002A189A"/>
    <w:rsid w:val="002A2846"/>
    <w:rsid w:val="002E5BCF"/>
    <w:rsid w:val="00356A0C"/>
    <w:rsid w:val="00395BA8"/>
    <w:rsid w:val="003A10CD"/>
    <w:rsid w:val="003B740E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C4A9-7BFF-4902-B0F5-5EB1F7B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2022-07-01T11:11:00Z</cp:lastPrinted>
  <dcterms:created xsi:type="dcterms:W3CDTF">2022-05-17T11:46:00Z</dcterms:created>
  <dcterms:modified xsi:type="dcterms:W3CDTF">2022-07-04T12:37:00Z</dcterms:modified>
</cp:coreProperties>
</file>