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A6A0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A6A0C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</w:t>
      </w:r>
      <w:r w:rsidR="001C7A39" w:rsidRPr="00651A81">
        <w:rPr>
          <w:b/>
          <w:sz w:val="28"/>
          <w:szCs w:val="28"/>
        </w:rPr>
        <w:t>«О внесении изменений в муниципальную программу «</w:t>
      </w:r>
      <w:r w:rsidR="001C7A39">
        <w:rPr>
          <w:b/>
          <w:sz w:val="28"/>
          <w:szCs w:val="28"/>
        </w:rPr>
        <w:t>Образование»</w:t>
      </w:r>
      <w:r w:rsidR="001C7A39" w:rsidRPr="00651A81">
        <w:rPr>
          <w:b/>
          <w:sz w:val="28"/>
          <w:szCs w:val="28"/>
        </w:rPr>
        <w:t xml:space="preserve"> на 20</w:t>
      </w:r>
      <w:r w:rsidR="001C7A39">
        <w:rPr>
          <w:b/>
          <w:sz w:val="28"/>
          <w:szCs w:val="28"/>
        </w:rPr>
        <w:t>20</w:t>
      </w:r>
      <w:r w:rsidR="001C7A39" w:rsidRPr="00651A81">
        <w:rPr>
          <w:b/>
          <w:sz w:val="28"/>
          <w:szCs w:val="28"/>
        </w:rPr>
        <w:t>-202</w:t>
      </w:r>
      <w:r w:rsidR="001C7A39">
        <w:rPr>
          <w:b/>
          <w:sz w:val="28"/>
          <w:szCs w:val="28"/>
        </w:rPr>
        <w:t>4</w:t>
      </w:r>
      <w:r w:rsidR="001C7A39" w:rsidRPr="00651A81">
        <w:rPr>
          <w:b/>
          <w:sz w:val="28"/>
          <w:szCs w:val="28"/>
        </w:rPr>
        <w:t xml:space="preserve"> годы</w:t>
      </w:r>
      <w:r w:rsidR="001C7A39">
        <w:rPr>
          <w:b/>
          <w:sz w:val="28"/>
          <w:szCs w:val="28"/>
        </w:rPr>
        <w:t>»</w:t>
      </w: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A6A0C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1C7A39">
        <w:rPr>
          <w:sz w:val="28"/>
          <w:szCs w:val="28"/>
        </w:rPr>
        <w:t>11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AA6A0C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A6A0C">
      <w:pPr>
        <w:pStyle w:val="Default"/>
        <w:spacing w:line="276" w:lineRule="auto"/>
        <w:rPr>
          <w:sz w:val="28"/>
          <w:szCs w:val="28"/>
        </w:rPr>
      </w:pPr>
    </w:p>
    <w:p w:rsidR="001C7A39" w:rsidRDefault="001C7A39" w:rsidP="001C7A3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</w:t>
      </w:r>
      <w:r w:rsidR="00CA67E3">
        <w:rPr>
          <w:sz w:val="28"/>
          <w:szCs w:val="28"/>
        </w:rPr>
        <w:t>о «О </w:t>
      </w:r>
      <w:bookmarkStart w:id="0" w:name="_GoBack"/>
      <w:bookmarkEnd w:id="0"/>
      <w:r>
        <w:rPr>
          <w:sz w:val="28"/>
          <w:szCs w:val="28"/>
        </w:rPr>
        <w:t>внесении изменений в муниципальную программу «Образование» на 2020-2024 годы» не противоречит требованиям действующего законодательства.</w:t>
      </w:r>
    </w:p>
    <w:p w:rsidR="001C7A39" w:rsidRPr="00562F3B" w:rsidRDefault="001C7A39" w:rsidP="001C7A39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50494D">
        <w:rPr>
          <w:sz w:val="28"/>
          <w:szCs w:val="28"/>
        </w:rPr>
        <w:t>Данным проектом предлагается</w:t>
      </w:r>
      <w:r>
        <w:rPr>
          <w:sz w:val="28"/>
          <w:szCs w:val="28"/>
        </w:rPr>
        <w:t xml:space="preserve"> </w:t>
      </w:r>
      <w:r w:rsidRPr="00562F3B">
        <w:rPr>
          <w:sz w:val="28"/>
          <w:szCs w:val="28"/>
        </w:rPr>
        <w:t>произвести внутреннее перераспределение бюджетных средств 2022 года в размере 4 638,2 тыс. рублей в разрезе основных мероприятий подпрограммы 3 «Дополни</w:t>
      </w:r>
      <w:r>
        <w:rPr>
          <w:sz w:val="28"/>
          <w:szCs w:val="28"/>
        </w:rPr>
        <w:t>тельное образование, воспитание и психолого-социальное сопровождение детей» –</w:t>
      </w:r>
      <w:r w:rsidRPr="00562F3B">
        <w:rPr>
          <w:sz w:val="28"/>
          <w:szCs w:val="28"/>
        </w:rPr>
        <w:t xml:space="preserve"> сократить расходы, предусмотренные на реализацию</w:t>
      </w:r>
      <w:r>
        <w:rPr>
          <w:sz w:val="28"/>
          <w:szCs w:val="28"/>
        </w:rPr>
        <w:t xml:space="preserve"> </w:t>
      </w:r>
      <w:r w:rsidRPr="00562F3B">
        <w:rPr>
          <w:sz w:val="28"/>
          <w:szCs w:val="28"/>
        </w:rPr>
        <w:t>основного мероприятия 03 «Финансовое обеспечение оказания услуг (выполнения работ) организациями дополнительного образования» на 4 638,2 тыс. рублей и направить их в полном объеме на реализацию основного мероприятия 06 «Обеспечение функционирования модели персонифицированного финансирования дополнительного образования детей».</w:t>
      </w:r>
    </w:p>
    <w:p w:rsidR="00AA6A0C" w:rsidRDefault="001C7A39" w:rsidP="001C7A3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F2726">
        <w:rPr>
          <w:sz w:val="28"/>
          <w:szCs w:val="28"/>
        </w:rPr>
        <w:t>Соответствующие изменения предлагается внести в переч</w:t>
      </w:r>
      <w:r>
        <w:rPr>
          <w:sz w:val="28"/>
          <w:szCs w:val="28"/>
        </w:rPr>
        <w:t>е</w:t>
      </w:r>
      <w:r w:rsidRPr="00BF2726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F2726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Pr="00BF2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F272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47F11" w:rsidRDefault="00B92923" w:rsidP="00AA6A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AA6A0C">
        <w:rPr>
          <w:sz w:val="28"/>
          <w:szCs w:val="28"/>
        </w:rPr>
        <w:t>1</w:t>
      </w:r>
      <w:r w:rsidR="001C7A39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1C7A39">
        <w:rPr>
          <w:sz w:val="28"/>
          <w:szCs w:val="28"/>
        </w:rPr>
        <w:t>10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1C7A39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CF3D2E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7A39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A67E3"/>
    <w:rsid w:val="00CF3D2E"/>
    <w:rsid w:val="00CF3F9C"/>
    <w:rsid w:val="00D11C85"/>
    <w:rsid w:val="00D129C2"/>
    <w:rsid w:val="00D22CF9"/>
    <w:rsid w:val="00D26981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D80F-8210-4999-9875-269B415F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2022-02-11T05:53:00Z</cp:lastPrinted>
  <dcterms:created xsi:type="dcterms:W3CDTF">2022-01-12T06:37:00Z</dcterms:created>
  <dcterms:modified xsi:type="dcterms:W3CDTF">2022-02-11T05:57:00Z</dcterms:modified>
</cp:coreProperties>
</file>