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A3EA5" w:rsidRDefault="004A3EA5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E922AD" w:rsidRPr="00E922AD" w:rsidRDefault="00E922AD" w:rsidP="00E922AD">
      <w:pPr>
        <w:spacing w:line="276" w:lineRule="auto"/>
        <w:jc w:val="center"/>
        <w:rPr>
          <w:b/>
          <w:sz w:val="28"/>
          <w:szCs w:val="28"/>
        </w:rPr>
      </w:pPr>
      <w:r w:rsidRPr="00E922AD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7B74CA" w:rsidRDefault="00E922AD" w:rsidP="00E922AD">
      <w:pPr>
        <w:spacing w:line="276" w:lineRule="auto"/>
        <w:jc w:val="center"/>
        <w:rPr>
          <w:b/>
          <w:sz w:val="28"/>
          <w:szCs w:val="28"/>
        </w:rPr>
      </w:pPr>
      <w:r w:rsidRPr="00E922AD">
        <w:rPr>
          <w:b/>
          <w:sz w:val="28"/>
          <w:szCs w:val="28"/>
        </w:rPr>
        <w:t>«Об утверждении порядка разработки прогноза социально-экономического развития городского округа Лыткарино</w:t>
      </w:r>
      <w:r w:rsidRPr="00E922AD">
        <w:rPr>
          <w:b/>
          <w:sz w:val="28"/>
          <w:szCs w:val="28"/>
        </w:rPr>
        <w:t>»</w:t>
      </w:r>
    </w:p>
    <w:p w:rsidR="007B74CA" w:rsidRPr="00111B90" w:rsidRDefault="007B74CA" w:rsidP="00220472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E922AD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ED78C8" w:rsidRPr="00ED78C8">
        <w:rPr>
          <w:sz w:val="28"/>
          <w:szCs w:val="28"/>
        </w:rPr>
        <w:t>.</w:t>
      </w:r>
      <w:r w:rsidR="00111B90">
        <w:rPr>
          <w:sz w:val="28"/>
          <w:szCs w:val="28"/>
        </w:rPr>
        <w:t>10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E922AD" w:rsidRDefault="00A47F11" w:rsidP="00111B9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E922AD" w:rsidRPr="00E922AD" w:rsidRDefault="00E922AD" w:rsidP="00E922A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922AD">
        <w:rPr>
          <w:sz w:val="28"/>
          <w:szCs w:val="28"/>
        </w:rPr>
        <w:t xml:space="preserve">Проект постановления Главы городского округа Лыткарино «Об утверждении порядка разработки прогноза социально-экономического развития городского округа Лыткарино» (далее – Порядок разработки прогноза социально-экономического развития </w:t>
      </w:r>
      <w:proofErr w:type="spellStart"/>
      <w:r w:rsidRPr="00E922AD">
        <w:rPr>
          <w:sz w:val="28"/>
          <w:szCs w:val="28"/>
        </w:rPr>
        <w:t>г.о</w:t>
      </w:r>
      <w:proofErr w:type="spellEnd"/>
      <w:r w:rsidRPr="00E922AD">
        <w:rPr>
          <w:sz w:val="28"/>
          <w:szCs w:val="28"/>
        </w:rPr>
        <w:t>. Лыткарино) не противоречит требованиям действующего законодательства.</w:t>
      </w:r>
    </w:p>
    <w:p w:rsidR="00111B90" w:rsidRDefault="00E922AD" w:rsidP="00E922A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922AD">
        <w:rPr>
          <w:sz w:val="28"/>
          <w:szCs w:val="28"/>
        </w:rPr>
        <w:t xml:space="preserve">Предлагаемый к утверждению Порядок разработки прогноза социально-экономического развития </w:t>
      </w:r>
      <w:proofErr w:type="spellStart"/>
      <w:r w:rsidRPr="00E922AD">
        <w:rPr>
          <w:sz w:val="28"/>
          <w:szCs w:val="28"/>
        </w:rPr>
        <w:t>г.о</w:t>
      </w:r>
      <w:proofErr w:type="spellEnd"/>
      <w:r w:rsidRPr="00E922AD">
        <w:rPr>
          <w:sz w:val="28"/>
          <w:szCs w:val="28"/>
        </w:rPr>
        <w:t>. Лыткарино разработан на основании ст. 173 Бюджетного кодекса Российской Федерации и соответствует требованиям, постановления Правительства Московской области от 24.06.2016 № 488/18 «О порядке разработки, корректировки, осуществления мониторинга и контроля реализации прогноза социально-экономического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области», распоряжения Министерства экономики и финансов Московской области от 10.06.2020 № 25РВ-111 «Об утверждении порядка взаимодействия Министерства экономики и финансов Московской области и органов местного самоуправления муниципальных образований Московской области по вопросам разработки прогноза социально-экономического развития Московской области на среднесрочный период в разрезе муниципальных образований Московской области»</w:t>
      </w:r>
      <w:r w:rsidRPr="00E922AD">
        <w:rPr>
          <w:sz w:val="28"/>
          <w:szCs w:val="28"/>
        </w:rPr>
        <w:t>.</w:t>
      </w:r>
    </w:p>
    <w:p w:rsidR="00136AFE" w:rsidRDefault="00220472" w:rsidP="009F38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111B90">
        <w:rPr>
          <w:sz w:val="28"/>
          <w:szCs w:val="28"/>
        </w:rPr>
        <w:t>8</w:t>
      </w:r>
      <w:r w:rsidR="00E922AD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111B90">
        <w:rPr>
          <w:sz w:val="28"/>
          <w:szCs w:val="28"/>
        </w:rPr>
        <w:t>2</w:t>
      </w:r>
      <w:r w:rsidR="00E922AD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111B90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75CB0"/>
    <w:rsid w:val="00082FC4"/>
    <w:rsid w:val="000B38EF"/>
    <w:rsid w:val="000D27FC"/>
    <w:rsid w:val="000F395F"/>
    <w:rsid w:val="00111B90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947E4"/>
    <w:rsid w:val="004A3EA5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84739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7D10A5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A4AB2"/>
    <w:rsid w:val="009B7189"/>
    <w:rsid w:val="009C2908"/>
    <w:rsid w:val="009D3F49"/>
    <w:rsid w:val="009F0449"/>
    <w:rsid w:val="009F38C6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22AD"/>
    <w:rsid w:val="00E9582D"/>
    <w:rsid w:val="00EC4ED3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E1B4-F742-49CA-B9ED-C96844F1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2022-10-27T09:10:00Z</cp:lastPrinted>
  <dcterms:created xsi:type="dcterms:W3CDTF">2022-05-17T11:46:00Z</dcterms:created>
  <dcterms:modified xsi:type="dcterms:W3CDTF">2022-10-27T09:12:00Z</dcterms:modified>
</cp:coreProperties>
</file>