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1F26E8" w:rsidRDefault="001F26E8" w:rsidP="001F26E8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</w:t>
      </w:r>
    </w:p>
    <w:p w:rsidR="007B74CA" w:rsidRDefault="001F26E8" w:rsidP="001F26E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«О внесении изменений в муниципальную программу «</w:t>
      </w:r>
      <w:r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1F26E8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 w:rsidR="00747DB0">
        <w:rPr>
          <w:sz w:val="28"/>
          <w:szCs w:val="28"/>
        </w:rPr>
        <w:t>9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1F26E8" w:rsidRDefault="001F26E8" w:rsidP="001F26E8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городского округа Лыткарино «О внесении изменений в муниципальную программу «</w:t>
      </w:r>
      <w:r w:rsidRPr="0038446D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>
        <w:rPr>
          <w:sz w:val="28"/>
          <w:szCs w:val="28"/>
        </w:rPr>
        <w:t xml:space="preserve">» на 2020-2024 годы» </w:t>
      </w:r>
      <w:r w:rsidR="00FA76FB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содержит ссылку на решение Совета депутатов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от 16.12.2021 №170/23 «Об утверждении бюджета городского округа Лыткарино на 2022 и на плановый период 2023-2024 годов» в редакции от 28.07.2022 № 237/30, которая в настоящее время утратила силу, ввиду </w:t>
      </w:r>
      <w:r w:rsidRPr="009A75AB">
        <w:rPr>
          <w:sz w:val="28"/>
          <w:szCs w:val="28"/>
        </w:rPr>
        <w:t xml:space="preserve">принятия решения Совета депутатов </w:t>
      </w:r>
      <w:proofErr w:type="spellStart"/>
      <w:r w:rsidRPr="009A75AB">
        <w:rPr>
          <w:sz w:val="28"/>
          <w:szCs w:val="28"/>
        </w:rPr>
        <w:t>г.о</w:t>
      </w:r>
      <w:proofErr w:type="spellEnd"/>
      <w:r w:rsidRPr="009A75AB">
        <w:rPr>
          <w:sz w:val="28"/>
          <w:szCs w:val="28"/>
        </w:rPr>
        <w:t>. Лыткарино от 30.08.2022 №</w:t>
      </w:r>
      <w:r>
        <w:rPr>
          <w:sz w:val="28"/>
          <w:szCs w:val="28"/>
        </w:rPr>
        <w:t> </w:t>
      </w:r>
      <w:r w:rsidRPr="009A75AB">
        <w:rPr>
          <w:sz w:val="28"/>
          <w:szCs w:val="28"/>
        </w:rPr>
        <w:t>246/31.</w:t>
      </w:r>
    </w:p>
    <w:p w:rsidR="001F26E8" w:rsidRDefault="001F26E8" w:rsidP="001F26E8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702F0B">
        <w:rPr>
          <w:bCs/>
          <w:iCs/>
          <w:sz w:val="28"/>
          <w:szCs w:val="28"/>
        </w:rPr>
        <w:t xml:space="preserve">В нарушение требований </w:t>
      </w:r>
      <w:proofErr w:type="spellStart"/>
      <w:r w:rsidRPr="00702F0B">
        <w:rPr>
          <w:bCs/>
          <w:iCs/>
          <w:sz w:val="28"/>
          <w:szCs w:val="28"/>
        </w:rPr>
        <w:t>абз</w:t>
      </w:r>
      <w:proofErr w:type="spellEnd"/>
      <w:r w:rsidRPr="00702F0B">
        <w:rPr>
          <w:bCs/>
          <w:iCs/>
          <w:sz w:val="28"/>
          <w:szCs w:val="28"/>
        </w:rPr>
        <w:t xml:space="preserve">. 4 п. 2 ст. 179 Бюджетного кодекса РФ и п. 24 Положения о муниципальных программах городского округа Лыткарино, утвержденного постановлением Главы </w:t>
      </w:r>
      <w:proofErr w:type="spellStart"/>
      <w:r w:rsidRPr="00702F0B">
        <w:rPr>
          <w:bCs/>
          <w:iCs/>
          <w:sz w:val="28"/>
          <w:szCs w:val="28"/>
        </w:rPr>
        <w:t>г.о</w:t>
      </w:r>
      <w:proofErr w:type="spellEnd"/>
      <w:r w:rsidRPr="00702F0B">
        <w:rPr>
          <w:bCs/>
          <w:iCs/>
          <w:sz w:val="28"/>
          <w:szCs w:val="28"/>
        </w:rPr>
        <w:t xml:space="preserve">. Лыткарино от 02.11.2020 № 548-п </w:t>
      </w:r>
      <w:r w:rsidRPr="007E74AC">
        <w:rPr>
          <w:sz w:val="28"/>
          <w:szCs w:val="28"/>
        </w:rPr>
        <w:t>финансовые показатели Программы 2021 года не приведены в соответствие с показателями бюджета городского округа Лыткарино на 2021 год и плановый период 2022-2023 годов, утвержденного решением Совета депутатов городского округа Лыткарино от 10.12.2020 № 48/8 «Об утверждении бюджета городского округа Лыткарино на 2021 год и на плановый период 2022 и 2023 годов» (с учетом внесенных изменений и дополнений от 16.12.2021 №171/23)</w:t>
      </w:r>
      <w:r w:rsidRPr="00702F0B">
        <w:rPr>
          <w:bCs/>
          <w:iCs/>
          <w:sz w:val="28"/>
          <w:szCs w:val="28"/>
        </w:rPr>
        <w:t>.</w:t>
      </w:r>
    </w:p>
    <w:p w:rsidR="001F26E8" w:rsidRPr="004B3FF4" w:rsidRDefault="001F26E8" w:rsidP="004947E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изменений, внесённых в сводную бюджетную роспись расходов бюджета городского округа Лыткарино Московской области на 2022 год и плановый период 2023-2024 годов и в соответствии со ст. 217 Бюджетного Кодекса Российской Федерации, ст. 23 Положения о бюджете и бюджетном процессе в городе Лыткарино Московской области, утвержденного</w:t>
      </w:r>
      <w:r w:rsidRPr="004A4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депутатов города Лыткарино Московской области от 01.11.2012 № 309/35 </w:t>
      </w:r>
      <w:r w:rsidRPr="008840B6">
        <w:rPr>
          <w:sz w:val="28"/>
          <w:szCs w:val="28"/>
        </w:rPr>
        <w:t xml:space="preserve">представленным проектом предлагается </w:t>
      </w:r>
      <w:r>
        <w:rPr>
          <w:sz w:val="28"/>
          <w:szCs w:val="28"/>
        </w:rPr>
        <w:t>увеличить</w:t>
      </w:r>
      <w:r w:rsidRPr="008840B6">
        <w:rPr>
          <w:sz w:val="28"/>
          <w:szCs w:val="28"/>
        </w:rPr>
        <w:t xml:space="preserve"> общий объем программных расходов </w:t>
      </w:r>
      <w:r>
        <w:rPr>
          <w:sz w:val="28"/>
          <w:szCs w:val="28"/>
        </w:rPr>
        <w:t xml:space="preserve">текущего </w:t>
      </w:r>
      <w:r w:rsidRPr="008840B6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2</w:t>
      </w:r>
      <w:r w:rsidRPr="008840B6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Pr="008840B6">
        <w:rPr>
          <w:sz w:val="28"/>
          <w:szCs w:val="28"/>
        </w:rPr>
        <w:t>,0 тыс. рублей</w:t>
      </w:r>
      <w:r w:rsidR="004947E4">
        <w:rPr>
          <w:sz w:val="28"/>
          <w:szCs w:val="28"/>
        </w:rPr>
        <w:t>.</w:t>
      </w:r>
    </w:p>
    <w:p w:rsidR="001F26E8" w:rsidRDefault="001F26E8" w:rsidP="001F26E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</w:t>
      </w:r>
      <w:r w:rsidRPr="00FB07DC">
        <w:rPr>
          <w:sz w:val="28"/>
          <w:szCs w:val="28"/>
        </w:rPr>
        <w:t>едлагается внести изменения в подпрограмму</w:t>
      </w:r>
      <w:r>
        <w:rPr>
          <w:sz w:val="28"/>
          <w:szCs w:val="28"/>
        </w:rPr>
        <w:t> </w:t>
      </w:r>
      <w:r w:rsidRPr="00FB07DC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«Эффективное местное самоуправление Московской области» Программы </w:t>
      </w:r>
      <w:r w:rsidRPr="00FB07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реализации основного мероприятия 07 «Реализация практик инициативного </w:t>
      </w:r>
      <w:r>
        <w:rPr>
          <w:sz w:val="28"/>
          <w:szCs w:val="28"/>
        </w:rPr>
        <w:lastRenderedPageBreak/>
        <w:t xml:space="preserve">бюджетирования на территории муниципальных образований Московской области» в </w:t>
      </w:r>
      <w:r w:rsidRPr="00FB07DC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увеличения</w:t>
      </w:r>
      <w:r w:rsidRPr="00FB07DC">
        <w:rPr>
          <w:sz w:val="28"/>
          <w:szCs w:val="28"/>
        </w:rPr>
        <w:t xml:space="preserve"> </w:t>
      </w:r>
      <w:r>
        <w:rPr>
          <w:sz w:val="28"/>
          <w:szCs w:val="28"/>
        </w:rPr>
        <w:t>на 2 000</w:t>
      </w:r>
      <w:r w:rsidRPr="00FB07DC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>общего объема бюджетных ассигнований</w:t>
      </w:r>
      <w:r w:rsidR="004947E4">
        <w:rPr>
          <w:sz w:val="28"/>
          <w:szCs w:val="28"/>
        </w:rPr>
        <w:t xml:space="preserve"> (</w:t>
      </w:r>
      <w:r>
        <w:rPr>
          <w:sz w:val="28"/>
          <w:szCs w:val="28"/>
        </w:rPr>
        <w:t>ремонт стелы «Лыткарино» при въезде в город</w:t>
      </w:r>
      <w:r w:rsidR="004947E4">
        <w:rPr>
          <w:sz w:val="28"/>
          <w:szCs w:val="28"/>
        </w:rPr>
        <w:t xml:space="preserve">, </w:t>
      </w:r>
      <w:r>
        <w:rPr>
          <w:sz w:val="28"/>
          <w:szCs w:val="28"/>
        </w:rPr>
        <w:t>благоустройство территории около родника</w:t>
      </w:r>
      <w:r w:rsidR="004947E4">
        <w:rPr>
          <w:sz w:val="28"/>
          <w:szCs w:val="28"/>
        </w:rPr>
        <w:t>).</w:t>
      </w:r>
    </w:p>
    <w:p w:rsidR="001F26E8" w:rsidRPr="00AD0DC8" w:rsidRDefault="001F26E8" w:rsidP="001F26E8">
      <w:pPr>
        <w:spacing w:line="276" w:lineRule="auto"/>
        <w:ind w:firstLine="709"/>
        <w:jc w:val="both"/>
        <w:rPr>
          <w:sz w:val="28"/>
          <w:szCs w:val="28"/>
        </w:rPr>
      </w:pPr>
      <w:r w:rsidRPr="00FB07DC">
        <w:rPr>
          <w:sz w:val="28"/>
          <w:szCs w:val="28"/>
        </w:rPr>
        <w:t xml:space="preserve">Соответствующие изменения предлагается внести в паспорт Программы, </w:t>
      </w:r>
      <w:r w:rsidRPr="00AD0DC8">
        <w:rPr>
          <w:sz w:val="28"/>
          <w:szCs w:val="28"/>
        </w:rPr>
        <w:t>паспорт и перечень мероприятий подпрограммы 3.</w:t>
      </w:r>
    </w:p>
    <w:p w:rsidR="001F26E8" w:rsidRPr="001F26E8" w:rsidRDefault="001F26E8" w:rsidP="001F26E8">
      <w:pPr>
        <w:spacing w:line="276" w:lineRule="auto"/>
        <w:ind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Контрольно-счетн</w:t>
      </w:r>
      <w:r w:rsidR="00C51A41">
        <w:rPr>
          <w:sz w:val="28"/>
          <w:szCs w:val="28"/>
        </w:rPr>
        <w:t>ой</w:t>
      </w:r>
      <w:r w:rsidRPr="001F26E8">
        <w:rPr>
          <w:sz w:val="28"/>
          <w:szCs w:val="28"/>
        </w:rPr>
        <w:t xml:space="preserve"> палат</w:t>
      </w:r>
      <w:r w:rsidR="00C51A41">
        <w:rPr>
          <w:sz w:val="28"/>
          <w:szCs w:val="28"/>
        </w:rPr>
        <w:t>ой</w:t>
      </w:r>
      <w:r w:rsidRPr="001F26E8">
        <w:rPr>
          <w:sz w:val="28"/>
          <w:szCs w:val="28"/>
        </w:rPr>
        <w:t xml:space="preserve"> </w:t>
      </w:r>
      <w:proofErr w:type="spellStart"/>
      <w:r w:rsidRPr="001F26E8">
        <w:rPr>
          <w:sz w:val="28"/>
          <w:szCs w:val="28"/>
        </w:rPr>
        <w:t>г.о</w:t>
      </w:r>
      <w:proofErr w:type="spellEnd"/>
      <w:r w:rsidRPr="001F26E8">
        <w:rPr>
          <w:sz w:val="28"/>
          <w:szCs w:val="28"/>
        </w:rPr>
        <w:t>. Лыткарино рекоменд</w:t>
      </w:r>
      <w:r w:rsidR="00C51A41">
        <w:rPr>
          <w:sz w:val="28"/>
          <w:szCs w:val="28"/>
        </w:rPr>
        <w:t>овано</w:t>
      </w:r>
      <w:r w:rsidRPr="001F26E8">
        <w:rPr>
          <w:sz w:val="28"/>
          <w:szCs w:val="28"/>
        </w:rPr>
        <w:t xml:space="preserve"> разработчику Программы приве</w:t>
      </w:r>
      <w:r w:rsidR="00C51A41">
        <w:rPr>
          <w:sz w:val="28"/>
          <w:szCs w:val="28"/>
        </w:rPr>
        <w:t>сти</w:t>
      </w:r>
      <w:r w:rsidRPr="001F26E8">
        <w:rPr>
          <w:sz w:val="28"/>
          <w:szCs w:val="28"/>
        </w:rPr>
        <w:t xml:space="preserve"> финансовы</w:t>
      </w:r>
      <w:r w:rsidR="00C51A41">
        <w:rPr>
          <w:sz w:val="28"/>
          <w:szCs w:val="28"/>
        </w:rPr>
        <w:t>е</w:t>
      </w:r>
      <w:r w:rsidRPr="001F26E8">
        <w:rPr>
          <w:sz w:val="28"/>
          <w:szCs w:val="28"/>
        </w:rPr>
        <w:t xml:space="preserve"> показател</w:t>
      </w:r>
      <w:r w:rsidR="00C51A41">
        <w:rPr>
          <w:sz w:val="28"/>
          <w:szCs w:val="28"/>
        </w:rPr>
        <w:t>и</w:t>
      </w:r>
      <w:r w:rsidRPr="001F26E8">
        <w:rPr>
          <w:sz w:val="28"/>
          <w:szCs w:val="28"/>
        </w:rPr>
        <w:t xml:space="preserve"> программы 2021 года в соответствии с утвержденным бюджетом на 2021 год и плановый период, </w:t>
      </w:r>
      <w:r w:rsidR="00C51A41">
        <w:rPr>
          <w:sz w:val="28"/>
          <w:szCs w:val="28"/>
        </w:rPr>
        <w:t xml:space="preserve">а </w:t>
      </w:r>
      <w:r w:rsidRPr="001F26E8">
        <w:rPr>
          <w:sz w:val="28"/>
          <w:szCs w:val="28"/>
        </w:rPr>
        <w:t xml:space="preserve">в проекте постановления Главы </w:t>
      </w:r>
      <w:proofErr w:type="spellStart"/>
      <w:r w:rsidRPr="001F26E8">
        <w:rPr>
          <w:sz w:val="28"/>
          <w:szCs w:val="28"/>
        </w:rPr>
        <w:t>г.о</w:t>
      </w:r>
      <w:proofErr w:type="spellEnd"/>
      <w:r w:rsidRPr="001F26E8">
        <w:rPr>
          <w:sz w:val="28"/>
          <w:szCs w:val="28"/>
        </w:rPr>
        <w:t xml:space="preserve">. Лыткарино о внесении изменений </w:t>
      </w:r>
      <w:r w:rsidR="00C51A41">
        <w:rPr>
          <w:sz w:val="28"/>
          <w:szCs w:val="28"/>
        </w:rPr>
        <w:t xml:space="preserve">– </w:t>
      </w:r>
      <w:r w:rsidRPr="001F26E8">
        <w:rPr>
          <w:sz w:val="28"/>
          <w:szCs w:val="28"/>
        </w:rPr>
        <w:t>указать</w:t>
      </w:r>
      <w:r w:rsidR="00C51A41">
        <w:rPr>
          <w:sz w:val="28"/>
          <w:szCs w:val="28"/>
        </w:rPr>
        <w:t xml:space="preserve"> </w:t>
      </w:r>
      <w:bookmarkStart w:id="0" w:name="_GoBack"/>
      <w:bookmarkEnd w:id="0"/>
      <w:r w:rsidRPr="001F26E8">
        <w:rPr>
          <w:sz w:val="28"/>
          <w:szCs w:val="28"/>
        </w:rPr>
        <w:t xml:space="preserve">действующую редакцию бюджета </w:t>
      </w:r>
      <w:proofErr w:type="spellStart"/>
      <w:r w:rsidRPr="001F26E8">
        <w:rPr>
          <w:sz w:val="28"/>
          <w:szCs w:val="28"/>
        </w:rPr>
        <w:t>г.о</w:t>
      </w:r>
      <w:proofErr w:type="spellEnd"/>
      <w:r w:rsidRPr="001F26E8">
        <w:rPr>
          <w:sz w:val="28"/>
          <w:szCs w:val="28"/>
        </w:rPr>
        <w:t>. Лыткарино на 2022 год и плановый период.</w:t>
      </w:r>
    </w:p>
    <w:p w:rsidR="00136AFE" w:rsidRDefault="00220472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1F26E8">
        <w:rPr>
          <w:sz w:val="28"/>
          <w:szCs w:val="28"/>
        </w:rPr>
        <w:t>Э</w:t>
      </w:r>
      <w:r w:rsidR="00136AFE" w:rsidRPr="001F26E8">
        <w:rPr>
          <w:sz w:val="28"/>
          <w:szCs w:val="28"/>
        </w:rPr>
        <w:t>кспертиза проведена в установленные сроки и п</w:t>
      </w:r>
      <w:r w:rsidR="00226131" w:rsidRPr="001F26E8">
        <w:rPr>
          <w:sz w:val="28"/>
          <w:szCs w:val="28"/>
        </w:rPr>
        <w:t>одготовлено заключение</w:t>
      </w:r>
      <w:r w:rsidR="00226131">
        <w:rPr>
          <w:sz w:val="28"/>
          <w:szCs w:val="28"/>
        </w:rPr>
        <w:t xml:space="preserve"> №</w:t>
      </w:r>
      <w:r w:rsidR="00F971A6">
        <w:rPr>
          <w:sz w:val="28"/>
          <w:szCs w:val="28"/>
        </w:rPr>
        <w:t> </w:t>
      </w:r>
      <w:r w:rsidR="00747DB0">
        <w:rPr>
          <w:sz w:val="28"/>
          <w:szCs w:val="28"/>
        </w:rPr>
        <w:t>7</w:t>
      </w:r>
      <w:r w:rsidR="001F26E8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1F26E8">
        <w:rPr>
          <w:sz w:val="28"/>
          <w:szCs w:val="28"/>
        </w:rPr>
        <w:t>15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747DB0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1F26E8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947E4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A73D8"/>
    <w:rsid w:val="00BB657D"/>
    <w:rsid w:val="00BE5D7D"/>
    <w:rsid w:val="00BF6F77"/>
    <w:rsid w:val="00C0777D"/>
    <w:rsid w:val="00C21A5A"/>
    <w:rsid w:val="00C51A41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A76F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254D-78B3-47F1-BEDB-5FDA16CB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2022-09-09T13:28:00Z</cp:lastPrinted>
  <dcterms:created xsi:type="dcterms:W3CDTF">2022-05-17T11:46:00Z</dcterms:created>
  <dcterms:modified xsi:type="dcterms:W3CDTF">2022-10-27T11:38:00Z</dcterms:modified>
</cp:coreProperties>
</file>