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DCBB" w14:textId="77777777" w:rsidR="00A47F11" w:rsidRDefault="00A47F11" w:rsidP="00851F3D">
      <w:pPr>
        <w:pStyle w:val="Default"/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43047913" w:rsidR="00F11764" w:rsidRPr="00B3353C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B3353C">
        <w:rPr>
          <w:rFonts w:eastAsiaTheme="minorHAnsi"/>
          <w:sz w:val="28"/>
          <w:szCs w:val="28"/>
          <w:lang w:eastAsia="en-US"/>
        </w:rPr>
        <w:t>о вынесенн</w:t>
      </w:r>
      <w:r w:rsidR="007E6479" w:rsidRPr="00B3353C">
        <w:rPr>
          <w:rFonts w:eastAsiaTheme="minorHAnsi"/>
          <w:sz w:val="28"/>
          <w:szCs w:val="28"/>
          <w:lang w:eastAsia="en-US"/>
        </w:rPr>
        <w:t>ых</w:t>
      </w:r>
      <w:r w:rsidRPr="00B3353C">
        <w:rPr>
          <w:rFonts w:eastAsiaTheme="minorHAnsi"/>
          <w:sz w:val="28"/>
          <w:szCs w:val="28"/>
          <w:lang w:eastAsia="en-US"/>
        </w:rPr>
        <w:t xml:space="preserve"> </w:t>
      </w:r>
      <w:r w:rsidR="00515038">
        <w:rPr>
          <w:rFonts w:eastAsiaTheme="minorHAnsi"/>
          <w:sz w:val="28"/>
          <w:szCs w:val="28"/>
          <w:lang w:eastAsia="en-US"/>
        </w:rPr>
        <w:t>П</w:t>
      </w:r>
      <w:r w:rsidRPr="00B3353C">
        <w:rPr>
          <w:rFonts w:eastAsiaTheme="minorHAnsi"/>
          <w:sz w:val="28"/>
          <w:szCs w:val="28"/>
          <w:lang w:eastAsia="en-US"/>
        </w:rPr>
        <w:t>редставлени</w:t>
      </w:r>
      <w:r w:rsidR="007E6479" w:rsidRPr="00B3353C">
        <w:rPr>
          <w:rFonts w:eastAsiaTheme="minorHAnsi"/>
          <w:sz w:val="28"/>
          <w:szCs w:val="28"/>
          <w:lang w:eastAsia="en-US"/>
        </w:rPr>
        <w:t>ях</w:t>
      </w:r>
      <w:r w:rsidRPr="00B3353C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«</w:t>
      </w:r>
      <w:r w:rsidR="00B3353C" w:rsidRPr="00B3353C">
        <w:rPr>
          <w:rFonts w:eastAsiaTheme="minorHAnsi"/>
          <w:sz w:val="28"/>
          <w:szCs w:val="28"/>
          <w:lang w:eastAsia="en-US"/>
        </w:rPr>
        <w:t xml:space="preserve">Проверка использования муниципальным казенным учреждением городского округа Лыткарино «Управление образования города Лыткарино» бюджетных средств, предусмотренных в рамках обеспечивающей подпрограммы муниципальной программы </w:t>
      </w:r>
      <w:proofErr w:type="spellStart"/>
      <w:r w:rsidR="00B3353C" w:rsidRPr="00B3353C">
        <w:rPr>
          <w:rFonts w:eastAsiaTheme="minorHAnsi"/>
          <w:sz w:val="28"/>
          <w:szCs w:val="28"/>
          <w:lang w:eastAsia="en-US"/>
        </w:rPr>
        <w:t>г.о</w:t>
      </w:r>
      <w:proofErr w:type="spellEnd"/>
      <w:r w:rsidR="00B3353C" w:rsidRPr="00B3353C">
        <w:rPr>
          <w:rFonts w:eastAsiaTheme="minorHAnsi"/>
          <w:sz w:val="28"/>
          <w:szCs w:val="28"/>
          <w:lang w:eastAsia="en-US"/>
        </w:rPr>
        <w:t>. Лыткарино «Образование» на 2020-2024 годы и иных муниципальных программ, в 2020 году (с элементами аудита в сфере закупок)</w:t>
      </w:r>
      <w:r w:rsidRPr="00B3353C">
        <w:rPr>
          <w:rFonts w:eastAsiaTheme="minorHAnsi"/>
          <w:sz w:val="28"/>
          <w:szCs w:val="28"/>
          <w:lang w:eastAsia="en-US"/>
        </w:rPr>
        <w:t>».</w:t>
      </w:r>
    </w:p>
    <w:p w14:paraId="334E24C0" w14:textId="3BA516E3" w:rsidR="00F11764" w:rsidRPr="00B3353C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B3353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FC4F3E" w:rsidRPr="00B3353C">
        <w:rPr>
          <w:rFonts w:eastAsiaTheme="minorHAnsi"/>
          <w:sz w:val="28"/>
          <w:szCs w:val="28"/>
          <w:lang w:eastAsia="en-US"/>
        </w:rPr>
        <w:t>2</w:t>
      </w:r>
      <w:r w:rsidR="00B3353C" w:rsidRPr="00B3353C">
        <w:rPr>
          <w:rFonts w:eastAsiaTheme="minorHAnsi"/>
          <w:sz w:val="28"/>
          <w:szCs w:val="28"/>
          <w:lang w:eastAsia="en-US"/>
        </w:rPr>
        <w:t>5</w:t>
      </w:r>
      <w:r w:rsidRPr="00B3353C">
        <w:rPr>
          <w:rFonts w:eastAsiaTheme="minorHAnsi"/>
          <w:sz w:val="28"/>
          <w:szCs w:val="28"/>
          <w:lang w:eastAsia="en-US"/>
        </w:rPr>
        <w:t>.</w:t>
      </w:r>
      <w:r w:rsidR="00534337" w:rsidRPr="00B3353C">
        <w:rPr>
          <w:rFonts w:eastAsiaTheme="minorHAnsi"/>
          <w:sz w:val="28"/>
          <w:szCs w:val="28"/>
          <w:lang w:eastAsia="en-US"/>
        </w:rPr>
        <w:t>0</w:t>
      </w:r>
      <w:r w:rsidR="00B3353C" w:rsidRPr="00B3353C">
        <w:rPr>
          <w:rFonts w:eastAsiaTheme="minorHAnsi"/>
          <w:sz w:val="28"/>
          <w:szCs w:val="28"/>
          <w:lang w:eastAsia="en-US"/>
        </w:rPr>
        <w:t>5</w:t>
      </w:r>
      <w:r w:rsidRPr="00B3353C">
        <w:rPr>
          <w:rFonts w:eastAsiaTheme="minorHAnsi"/>
          <w:sz w:val="28"/>
          <w:szCs w:val="28"/>
          <w:lang w:eastAsia="en-US"/>
        </w:rPr>
        <w:t>.202</w:t>
      </w:r>
      <w:r w:rsidR="00534337" w:rsidRPr="00B3353C">
        <w:rPr>
          <w:rFonts w:eastAsiaTheme="minorHAnsi"/>
          <w:sz w:val="28"/>
          <w:szCs w:val="28"/>
          <w:lang w:eastAsia="en-US"/>
        </w:rPr>
        <w:t>1</w:t>
      </w:r>
    </w:p>
    <w:p w14:paraId="57E4AA39" w14:textId="51339C97" w:rsidR="00F11764" w:rsidRPr="00B3353C" w:rsidRDefault="00F11764" w:rsidP="00FC4F3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353C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B3353C">
        <w:rPr>
          <w:rFonts w:eastAsiaTheme="minorHAnsi"/>
          <w:sz w:val="28"/>
          <w:szCs w:val="28"/>
          <w:lang w:eastAsia="en-US"/>
        </w:rPr>
        <w:t xml:space="preserve">устранения </w:t>
      </w:r>
      <w:r w:rsidRPr="00B3353C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B3353C">
        <w:t xml:space="preserve"> </w:t>
      </w:r>
      <w:r w:rsidR="00053BDF" w:rsidRPr="00B3353C">
        <w:rPr>
          <w:rFonts w:eastAsiaTheme="minorHAnsi"/>
          <w:sz w:val="28"/>
          <w:szCs w:val="28"/>
          <w:lang w:eastAsia="en-US"/>
        </w:rPr>
        <w:t>нарушений</w:t>
      </w:r>
      <w:r w:rsidRPr="00B3353C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в адрес </w:t>
      </w:r>
      <w:bookmarkStart w:id="0" w:name="_Hlk79964233"/>
      <w:r w:rsidR="00B3353C" w:rsidRPr="00B3353C">
        <w:rPr>
          <w:rFonts w:eastAsiaTheme="minorHAnsi"/>
          <w:sz w:val="28"/>
          <w:szCs w:val="28"/>
          <w:lang w:eastAsia="en-US"/>
        </w:rPr>
        <w:t>начальника</w:t>
      </w:r>
      <w:r w:rsidR="00FC4F3E" w:rsidRPr="00B3353C">
        <w:rPr>
          <w:rFonts w:eastAsiaTheme="minorHAnsi"/>
          <w:sz w:val="28"/>
          <w:szCs w:val="28"/>
          <w:lang w:eastAsia="en-US"/>
        </w:rPr>
        <w:t xml:space="preserve"> </w:t>
      </w:r>
      <w:r w:rsidR="00B3353C" w:rsidRPr="00B3353C">
        <w:rPr>
          <w:rFonts w:eastAsiaTheme="minorHAnsi"/>
          <w:sz w:val="28"/>
          <w:szCs w:val="28"/>
          <w:lang w:eastAsia="en-US"/>
        </w:rPr>
        <w:t>Управления образования города Лыткарино Московской области</w:t>
      </w:r>
      <w:r w:rsidR="00534337" w:rsidRPr="00B3353C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534337" w:rsidRPr="00B3353C">
        <w:rPr>
          <w:rFonts w:eastAsiaTheme="minorHAnsi"/>
          <w:sz w:val="28"/>
          <w:szCs w:val="28"/>
          <w:lang w:eastAsia="en-US"/>
        </w:rPr>
        <w:t>было</w:t>
      </w:r>
      <w:r w:rsidRPr="00B3353C">
        <w:rPr>
          <w:rFonts w:eastAsiaTheme="minorHAnsi"/>
          <w:sz w:val="28"/>
          <w:szCs w:val="28"/>
          <w:lang w:eastAsia="en-US"/>
        </w:rPr>
        <w:t xml:space="preserve"> направлен</w:t>
      </w:r>
      <w:r w:rsidR="00284C00" w:rsidRPr="00B3353C">
        <w:rPr>
          <w:rFonts w:eastAsiaTheme="minorHAnsi"/>
          <w:sz w:val="28"/>
          <w:szCs w:val="28"/>
          <w:lang w:eastAsia="en-US"/>
        </w:rPr>
        <w:t>о</w:t>
      </w:r>
      <w:r w:rsidRPr="00B3353C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284C00" w:rsidRPr="00B3353C">
        <w:rPr>
          <w:rFonts w:eastAsiaTheme="minorHAnsi"/>
          <w:sz w:val="28"/>
          <w:szCs w:val="28"/>
          <w:lang w:eastAsia="en-US"/>
        </w:rPr>
        <w:t>е</w:t>
      </w:r>
      <w:r w:rsidRPr="00B3353C"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B3353C">
        <w:rPr>
          <w:rFonts w:eastAsiaTheme="minorHAnsi"/>
          <w:sz w:val="28"/>
          <w:szCs w:val="28"/>
          <w:lang w:eastAsia="en-US"/>
        </w:rPr>
        <w:t xml:space="preserve">от </w:t>
      </w:r>
      <w:r w:rsidR="00FC4F3E" w:rsidRPr="00B3353C">
        <w:rPr>
          <w:rFonts w:eastAsiaTheme="minorHAnsi"/>
          <w:sz w:val="28"/>
          <w:szCs w:val="28"/>
          <w:lang w:eastAsia="en-US"/>
        </w:rPr>
        <w:t>2</w:t>
      </w:r>
      <w:r w:rsidR="00696AF9" w:rsidRPr="00B3353C">
        <w:rPr>
          <w:rFonts w:eastAsiaTheme="minorHAnsi"/>
          <w:sz w:val="28"/>
          <w:szCs w:val="28"/>
          <w:lang w:eastAsia="en-US"/>
        </w:rPr>
        <w:t>1</w:t>
      </w:r>
      <w:r w:rsidR="00BD64F9" w:rsidRPr="00B3353C">
        <w:rPr>
          <w:rFonts w:eastAsiaTheme="minorHAnsi"/>
          <w:sz w:val="28"/>
          <w:szCs w:val="28"/>
          <w:lang w:eastAsia="en-US"/>
        </w:rPr>
        <w:t>.</w:t>
      </w:r>
      <w:r w:rsidR="00534337" w:rsidRPr="00B3353C">
        <w:rPr>
          <w:rFonts w:eastAsiaTheme="minorHAnsi"/>
          <w:sz w:val="28"/>
          <w:szCs w:val="28"/>
          <w:lang w:eastAsia="en-US"/>
        </w:rPr>
        <w:t>0</w:t>
      </w:r>
      <w:r w:rsidR="00B3353C" w:rsidRPr="00B3353C">
        <w:rPr>
          <w:rFonts w:eastAsiaTheme="minorHAnsi"/>
          <w:sz w:val="28"/>
          <w:szCs w:val="28"/>
          <w:lang w:eastAsia="en-US"/>
        </w:rPr>
        <w:t>5</w:t>
      </w:r>
      <w:r w:rsidR="00BD64F9" w:rsidRPr="00B3353C">
        <w:rPr>
          <w:rFonts w:eastAsiaTheme="minorHAnsi"/>
          <w:sz w:val="28"/>
          <w:szCs w:val="28"/>
          <w:lang w:eastAsia="en-US"/>
        </w:rPr>
        <w:t>.202</w:t>
      </w:r>
      <w:r w:rsidR="00534337" w:rsidRPr="00B3353C">
        <w:rPr>
          <w:rFonts w:eastAsiaTheme="minorHAnsi"/>
          <w:sz w:val="28"/>
          <w:szCs w:val="28"/>
          <w:lang w:eastAsia="en-US"/>
        </w:rPr>
        <w:t>1</w:t>
      </w:r>
      <w:r w:rsidR="00BD64F9" w:rsidRPr="00B3353C">
        <w:rPr>
          <w:rFonts w:eastAsiaTheme="minorHAnsi"/>
          <w:sz w:val="28"/>
          <w:szCs w:val="28"/>
          <w:lang w:eastAsia="en-US"/>
        </w:rPr>
        <w:t xml:space="preserve"> </w:t>
      </w:r>
      <w:r w:rsidRPr="00B3353C">
        <w:rPr>
          <w:rFonts w:eastAsiaTheme="minorHAnsi"/>
          <w:sz w:val="28"/>
          <w:szCs w:val="28"/>
          <w:lang w:eastAsia="en-US"/>
        </w:rPr>
        <w:t>№</w:t>
      </w:r>
      <w:r w:rsidR="00B3353C" w:rsidRPr="00B3353C">
        <w:rPr>
          <w:rFonts w:eastAsiaTheme="minorHAnsi"/>
          <w:sz w:val="28"/>
          <w:szCs w:val="28"/>
          <w:lang w:eastAsia="en-US"/>
        </w:rPr>
        <w:t>3</w:t>
      </w:r>
      <w:r w:rsidR="00A45C37" w:rsidRPr="00B3353C">
        <w:rPr>
          <w:rFonts w:eastAsiaTheme="minorHAnsi"/>
          <w:sz w:val="28"/>
          <w:szCs w:val="28"/>
          <w:lang w:eastAsia="en-US"/>
        </w:rPr>
        <w:t>.</w:t>
      </w:r>
    </w:p>
    <w:p w14:paraId="7A6329B1" w14:textId="7BDCF81D" w:rsidR="00954327" w:rsidRPr="00B3353C" w:rsidRDefault="00B3353C" w:rsidP="00017B3A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B3353C">
        <w:rPr>
          <w:b/>
          <w:sz w:val="28"/>
          <w:szCs w:val="28"/>
        </w:rPr>
        <w:t>Управлению образования города Лыткарино Московской области</w:t>
      </w:r>
      <w:r w:rsidRPr="00B3353C">
        <w:rPr>
          <w:rFonts w:eastAsia="SimSun"/>
          <w:b/>
          <w:sz w:val="28"/>
          <w:szCs w:val="28"/>
        </w:rPr>
        <w:t xml:space="preserve"> </w:t>
      </w:r>
      <w:r w:rsidR="00954327" w:rsidRPr="00B3353C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515038">
        <w:rPr>
          <w:rFonts w:eastAsia="SimSun"/>
          <w:b/>
          <w:kern w:val="3"/>
          <w:sz w:val="28"/>
          <w:szCs w:val="28"/>
          <w:lang w:eastAsia="en-US"/>
        </w:rPr>
        <w:t xml:space="preserve">в 30 дневный срок </w:t>
      </w:r>
      <w:r w:rsidR="00954327" w:rsidRPr="00B3353C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3849513C" w14:textId="77777777" w:rsidR="00B3353C" w:rsidRPr="00B3353C" w:rsidRDefault="00B3353C" w:rsidP="00B3353C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3353C">
        <w:rPr>
          <w:rFonts w:eastAsia="SimSun"/>
          <w:kern w:val="3"/>
          <w:sz w:val="28"/>
          <w:szCs w:val="28"/>
        </w:rPr>
        <w:t>1.</w:t>
      </w:r>
      <w:r w:rsidRPr="00B3353C">
        <w:rPr>
          <w:rFonts w:eastAsia="SimSun"/>
          <w:kern w:val="3"/>
          <w:sz w:val="28"/>
          <w:szCs w:val="28"/>
        </w:rPr>
        <w:tab/>
        <w:t xml:space="preserve">«Положение о денежном содержании работников </w:t>
      </w:r>
      <w:bookmarkStart w:id="1" w:name="_Hlk79991073"/>
      <w:r w:rsidRPr="00B3353C">
        <w:rPr>
          <w:rFonts w:eastAsia="SimSun"/>
          <w:kern w:val="3"/>
          <w:sz w:val="28"/>
          <w:szCs w:val="28"/>
        </w:rPr>
        <w:t>Управления образования города Лыткарино Московской области</w:t>
      </w:r>
      <w:bookmarkEnd w:id="1"/>
      <w:r w:rsidRPr="00B3353C">
        <w:rPr>
          <w:rFonts w:eastAsia="SimSun"/>
          <w:kern w:val="3"/>
          <w:sz w:val="28"/>
          <w:szCs w:val="28"/>
        </w:rPr>
        <w:t>» привести в соответствие с требованиями решений Совета депутатов г. Лыткарино от 18.01.2012 №197/23, от 19.12.2007 №476/47.</w:t>
      </w:r>
    </w:p>
    <w:p w14:paraId="6FBE3832" w14:textId="77777777" w:rsidR="00B3353C" w:rsidRPr="00B3353C" w:rsidRDefault="00B3353C" w:rsidP="00B3353C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3353C">
        <w:rPr>
          <w:rFonts w:eastAsia="SimSun"/>
          <w:kern w:val="3"/>
          <w:sz w:val="28"/>
          <w:szCs w:val="28"/>
        </w:rPr>
        <w:t>2.</w:t>
      </w:r>
      <w:r w:rsidRPr="00B3353C">
        <w:rPr>
          <w:rFonts w:eastAsia="SimSun"/>
          <w:kern w:val="3"/>
          <w:sz w:val="28"/>
          <w:szCs w:val="28"/>
        </w:rPr>
        <w:tab/>
        <w:t>Урегулировать вопрос права по использованию муниципального имущества, переданного Управлению образования г. Лыткарино.</w:t>
      </w:r>
    </w:p>
    <w:p w14:paraId="6F7EC85A" w14:textId="77777777" w:rsidR="00B3353C" w:rsidRPr="00B3353C" w:rsidRDefault="00B3353C" w:rsidP="00B3353C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3353C">
        <w:rPr>
          <w:rFonts w:eastAsia="SimSun"/>
          <w:kern w:val="3"/>
          <w:sz w:val="28"/>
          <w:szCs w:val="28"/>
        </w:rPr>
        <w:t>3.</w:t>
      </w:r>
      <w:r w:rsidRPr="00B3353C">
        <w:rPr>
          <w:rFonts w:eastAsia="SimSun"/>
          <w:kern w:val="3"/>
          <w:sz w:val="28"/>
          <w:szCs w:val="28"/>
        </w:rPr>
        <w:tab/>
        <w:t xml:space="preserve">Осуществить возврат в доход бюджета </w:t>
      </w:r>
      <w:proofErr w:type="spellStart"/>
      <w:r w:rsidRPr="00B3353C">
        <w:rPr>
          <w:rFonts w:eastAsia="SimSun"/>
          <w:kern w:val="3"/>
          <w:sz w:val="28"/>
          <w:szCs w:val="28"/>
        </w:rPr>
        <w:t>г.о</w:t>
      </w:r>
      <w:proofErr w:type="spellEnd"/>
      <w:r w:rsidRPr="00B3353C">
        <w:rPr>
          <w:rFonts w:eastAsia="SimSun"/>
          <w:kern w:val="3"/>
          <w:sz w:val="28"/>
          <w:szCs w:val="28"/>
        </w:rPr>
        <w:t>. Лыткарино сумму незаконно израсходованных бюджетных средств, использованных на оплату услуг сотовой связи в размере 11 000,0 рублей.</w:t>
      </w:r>
    </w:p>
    <w:p w14:paraId="6DD91E00" w14:textId="77777777" w:rsidR="00B3353C" w:rsidRPr="00B3353C" w:rsidRDefault="00B3353C" w:rsidP="00B3353C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3353C">
        <w:rPr>
          <w:rFonts w:eastAsia="SimSun"/>
          <w:kern w:val="3"/>
          <w:sz w:val="28"/>
          <w:szCs w:val="28"/>
        </w:rPr>
        <w:t>4.</w:t>
      </w:r>
      <w:r w:rsidRPr="00B3353C">
        <w:rPr>
          <w:rFonts w:eastAsia="SimSun"/>
          <w:kern w:val="3"/>
          <w:sz w:val="28"/>
          <w:szCs w:val="28"/>
        </w:rPr>
        <w:tab/>
        <w:t>Руководителю учреждения разработать и утвердить структуру Управления в соответствии с требованиями п.5.2.4. Положения об Управлении образования города Лыткарино.</w:t>
      </w:r>
    </w:p>
    <w:p w14:paraId="3D60E933" w14:textId="77777777" w:rsidR="00B3353C" w:rsidRPr="00B3353C" w:rsidRDefault="00B3353C" w:rsidP="00B3353C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3353C">
        <w:rPr>
          <w:rFonts w:eastAsia="SimSun"/>
          <w:kern w:val="3"/>
          <w:sz w:val="28"/>
          <w:szCs w:val="28"/>
        </w:rPr>
        <w:t>5.</w:t>
      </w:r>
      <w:r w:rsidRPr="00B3353C">
        <w:rPr>
          <w:rFonts w:eastAsia="SimSun"/>
          <w:kern w:val="3"/>
          <w:sz w:val="28"/>
          <w:szCs w:val="28"/>
        </w:rPr>
        <w:tab/>
        <w:t>Обеспечить соблюдение «Порядка составления, утверждения и ведения бюджетной сметы главного распорядителя бюджетных средств – Управления образования города Лыткарино» при утверждении и ведении бюджетной сметы Управления, требований «Порядка исполнения бюджета города Лыткарино по расходам» при постановке на учет принятых бюджетных обязательств.</w:t>
      </w:r>
    </w:p>
    <w:p w14:paraId="49DF2577" w14:textId="77777777" w:rsidR="00B3353C" w:rsidRPr="00B3353C" w:rsidRDefault="00B3353C" w:rsidP="00B3353C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3353C">
        <w:rPr>
          <w:rFonts w:eastAsia="SimSun"/>
          <w:kern w:val="3"/>
          <w:sz w:val="28"/>
          <w:szCs w:val="28"/>
        </w:rPr>
        <w:t>6.</w:t>
      </w:r>
      <w:r w:rsidRPr="00B3353C">
        <w:rPr>
          <w:rFonts w:eastAsia="SimSun"/>
          <w:kern w:val="3"/>
          <w:sz w:val="28"/>
          <w:szCs w:val="28"/>
        </w:rPr>
        <w:tab/>
        <w:t xml:space="preserve">Обеспечить соблюдение требований действующего законодательства в части осуществления внутреннего финансового контроля в Управлении, ведомственного контроля в сфере закупок, внутреннего финансового контроля и аудита в отношении подведомственных образовательных учреждений. Копии утверждённых планов по осуществлению вышеуказанного контроля представить в установленные сроки в КСП </w:t>
      </w:r>
      <w:proofErr w:type="spellStart"/>
      <w:r w:rsidRPr="00B3353C">
        <w:rPr>
          <w:rFonts w:eastAsia="SimSun"/>
          <w:kern w:val="3"/>
          <w:sz w:val="28"/>
          <w:szCs w:val="28"/>
        </w:rPr>
        <w:t>г.о</w:t>
      </w:r>
      <w:proofErr w:type="spellEnd"/>
      <w:r w:rsidRPr="00B3353C">
        <w:rPr>
          <w:rFonts w:eastAsia="SimSun"/>
          <w:kern w:val="3"/>
          <w:sz w:val="28"/>
          <w:szCs w:val="28"/>
        </w:rPr>
        <w:t>. Лыткарино.</w:t>
      </w:r>
    </w:p>
    <w:p w14:paraId="4725EC14" w14:textId="10AD1B34" w:rsidR="00534337" w:rsidRPr="00B3353C" w:rsidRDefault="00B3353C" w:rsidP="00B3353C">
      <w:pPr>
        <w:tabs>
          <w:tab w:val="left" w:pos="0"/>
        </w:tabs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 w:rsidRPr="00B3353C">
        <w:rPr>
          <w:rFonts w:eastAsia="SimSun"/>
          <w:kern w:val="3"/>
          <w:sz w:val="28"/>
          <w:szCs w:val="28"/>
        </w:rPr>
        <w:t>7.</w:t>
      </w:r>
      <w:r w:rsidRPr="00B3353C">
        <w:rPr>
          <w:rFonts w:eastAsia="SimSun"/>
          <w:kern w:val="3"/>
          <w:sz w:val="28"/>
          <w:szCs w:val="28"/>
        </w:rPr>
        <w:tab/>
        <w:t>Применить меры дисциплинарного характера (замечание, выговор, предупреждение, депремирование) к должностным лицам, виновным в выявленных нарушениях.</w:t>
      </w:r>
    </w:p>
    <w:sectPr w:rsidR="00534337" w:rsidRPr="00B3353C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E5BCF"/>
    <w:rsid w:val="00382B9D"/>
    <w:rsid w:val="0044798A"/>
    <w:rsid w:val="0046744B"/>
    <w:rsid w:val="00470284"/>
    <w:rsid w:val="00483226"/>
    <w:rsid w:val="004E3C06"/>
    <w:rsid w:val="00515038"/>
    <w:rsid w:val="00517382"/>
    <w:rsid w:val="00532DEE"/>
    <w:rsid w:val="00534337"/>
    <w:rsid w:val="00552C45"/>
    <w:rsid w:val="00554883"/>
    <w:rsid w:val="00664EC3"/>
    <w:rsid w:val="006839C0"/>
    <w:rsid w:val="00696AF9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50243"/>
    <w:rsid w:val="00851F3D"/>
    <w:rsid w:val="008C2DBB"/>
    <w:rsid w:val="008C38A3"/>
    <w:rsid w:val="008D3351"/>
    <w:rsid w:val="0094251D"/>
    <w:rsid w:val="00954327"/>
    <w:rsid w:val="00955458"/>
    <w:rsid w:val="00982785"/>
    <w:rsid w:val="009B7189"/>
    <w:rsid w:val="009F68BE"/>
    <w:rsid w:val="00A45C37"/>
    <w:rsid w:val="00A47F11"/>
    <w:rsid w:val="00A8484B"/>
    <w:rsid w:val="00A867D7"/>
    <w:rsid w:val="00AB0761"/>
    <w:rsid w:val="00B03872"/>
    <w:rsid w:val="00B17C1F"/>
    <w:rsid w:val="00B3353C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C97B87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582D"/>
    <w:rsid w:val="00EC4ED3"/>
    <w:rsid w:val="00EE40CF"/>
    <w:rsid w:val="00EF10AE"/>
    <w:rsid w:val="00F11764"/>
    <w:rsid w:val="00F4090E"/>
    <w:rsid w:val="00F41127"/>
    <w:rsid w:val="00F440AA"/>
    <w:rsid w:val="00F82C6E"/>
    <w:rsid w:val="00FB3C9A"/>
    <w:rsid w:val="00FC4302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6550-CE79-47CB-8A54-3255F05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ЛЫТК КСП</cp:lastModifiedBy>
  <cp:revision>11</cp:revision>
  <cp:lastPrinted>2020-11-25T07:00:00Z</cp:lastPrinted>
  <dcterms:created xsi:type="dcterms:W3CDTF">2021-08-15T14:04:00Z</dcterms:created>
  <dcterms:modified xsi:type="dcterms:W3CDTF">2021-08-16T12:29:00Z</dcterms:modified>
</cp:coreProperties>
</file>