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C7658" w:rsidRPr="006C7658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C7658" w:rsidRDefault="008C38A3" w:rsidP="00883E2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6C7658">
        <w:rPr>
          <w:sz w:val="28"/>
          <w:szCs w:val="28"/>
        </w:rPr>
        <w:t>Образование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A72D55" w:rsidRPr="00EC750F">
        <w:rPr>
          <w:sz w:val="28"/>
          <w:szCs w:val="28"/>
        </w:rPr>
        <w:t>25.03.2021 №84/12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proofErr w:type="gramEnd"/>
      <w:r w:rsidR="00A72D55">
        <w:rPr>
          <w:sz w:val="28"/>
          <w:szCs w:val="28"/>
        </w:rPr>
        <w:t xml:space="preserve"> </w:t>
      </w:r>
      <w:r w:rsidR="006C7658" w:rsidRPr="00EA1D33">
        <w:rPr>
          <w:sz w:val="28"/>
          <w:szCs w:val="28"/>
        </w:rPr>
        <w:t>внутренне</w:t>
      </w:r>
      <w:r w:rsidR="006C7658">
        <w:rPr>
          <w:sz w:val="28"/>
          <w:szCs w:val="28"/>
        </w:rPr>
        <w:t>го перераспределения</w:t>
      </w:r>
      <w:r w:rsidR="006C7658" w:rsidRPr="00EA1D33">
        <w:rPr>
          <w:sz w:val="28"/>
          <w:szCs w:val="28"/>
        </w:rPr>
        <w:t xml:space="preserve"> бюджетных средств</w:t>
      </w:r>
      <w:r w:rsidR="006C7658">
        <w:rPr>
          <w:sz w:val="28"/>
          <w:szCs w:val="28"/>
        </w:rPr>
        <w:t xml:space="preserve"> текущего года в размере 600,0 тыс. рублей,</w:t>
      </w:r>
      <w:r w:rsidR="006C7658" w:rsidRPr="00EA1D33">
        <w:rPr>
          <w:sz w:val="28"/>
          <w:szCs w:val="28"/>
        </w:rPr>
        <w:t xml:space="preserve"> </w:t>
      </w:r>
      <w:r w:rsidR="006C7658">
        <w:rPr>
          <w:sz w:val="28"/>
          <w:szCs w:val="28"/>
        </w:rPr>
        <w:t>сократив расходы на реализацию</w:t>
      </w:r>
      <w:r w:rsidR="006C7658" w:rsidRPr="00EA1D33">
        <w:rPr>
          <w:sz w:val="28"/>
          <w:szCs w:val="28"/>
        </w:rPr>
        <w:t xml:space="preserve"> </w:t>
      </w:r>
      <w:r w:rsidR="006C7658">
        <w:rPr>
          <w:sz w:val="28"/>
          <w:szCs w:val="28"/>
        </w:rPr>
        <w:t xml:space="preserve">основного </w:t>
      </w:r>
      <w:r w:rsidR="006C7658" w:rsidRPr="00EA1D33">
        <w:rPr>
          <w:sz w:val="28"/>
          <w:szCs w:val="28"/>
        </w:rPr>
        <w:t>мероприятия 01. «</w:t>
      </w:r>
      <w:r w:rsidR="006C7658">
        <w:rPr>
          <w:sz w:val="28"/>
          <w:szCs w:val="28"/>
        </w:rPr>
        <w:t>Финансовое обеспечение деятельности образовательных организаций</w:t>
      </w:r>
      <w:r w:rsidR="006C7658" w:rsidRPr="00EA1D33">
        <w:rPr>
          <w:sz w:val="28"/>
          <w:szCs w:val="28"/>
        </w:rPr>
        <w:t xml:space="preserve">» подпрограммы </w:t>
      </w:r>
      <w:r w:rsidR="006C7658">
        <w:rPr>
          <w:sz w:val="28"/>
          <w:szCs w:val="28"/>
        </w:rPr>
        <w:t>№2</w:t>
      </w:r>
      <w:r w:rsidR="006C7658" w:rsidRPr="00EA1D33">
        <w:rPr>
          <w:sz w:val="28"/>
          <w:szCs w:val="28"/>
        </w:rPr>
        <w:t xml:space="preserve"> «</w:t>
      </w:r>
      <w:r w:rsidR="006C7658">
        <w:rPr>
          <w:sz w:val="28"/>
          <w:szCs w:val="28"/>
        </w:rPr>
        <w:t>Общее образование» и направив их в том же объеме на выполнение</w:t>
      </w:r>
      <w:r w:rsidR="006C7658" w:rsidRPr="00EA1D33">
        <w:rPr>
          <w:sz w:val="28"/>
          <w:szCs w:val="28"/>
        </w:rPr>
        <w:t xml:space="preserve"> </w:t>
      </w:r>
      <w:r w:rsidR="006C7658">
        <w:rPr>
          <w:sz w:val="28"/>
          <w:szCs w:val="28"/>
        </w:rPr>
        <w:t xml:space="preserve">основного мероприятия </w:t>
      </w:r>
      <w:r w:rsidR="006C7658" w:rsidRPr="00EA1D33">
        <w:rPr>
          <w:sz w:val="28"/>
          <w:szCs w:val="28"/>
        </w:rPr>
        <w:t>1. «</w:t>
      </w:r>
      <w:r w:rsidR="006C7658">
        <w:rPr>
          <w:sz w:val="28"/>
          <w:szCs w:val="28"/>
        </w:rPr>
        <w:t>Создание условий для реализации полномочий органов местного самоуправления</w:t>
      </w:r>
      <w:r w:rsidR="006C7658" w:rsidRPr="00EA1D33">
        <w:rPr>
          <w:sz w:val="28"/>
          <w:szCs w:val="28"/>
        </w:rPr>
        <w:t xml:space="preserve">» </w:t>
      </w:r>
      <w:r w:rsidR="006C7658">
        <w:rPr>
          <w:sz w:val="28"/>
          <w:szCs w:val="28"/>
        </w:rPr>
        <w:t xml:space="preserve">обеспечивающей </w:t>
      </w:r>
      <w:r w:rsidR="006C7658" w:rsidRPr="00EA1D33">
        <w:rPr>
          <w:sz w:val="28"/>
          <w:szCs w:val="28"/>
        </w:rPr>
        <w:t xml:space="preserve">подпрограммы </w:t>
      </w:r>
      <w:r w:rsidR="006C7658">
        <w:rPr>
          <w:sz w:val="28"/>
          <w:szCs w:val="28"/>
        </w:rPr>
        <w:t xml:space="preserve">№5.  </w:t>
      </w:r>
    </w:p>
    <w:p w:rsidR="006C7658" w:rsidRPr="00C6751F" w:rsidRDefault="006C7658" w:rsidP="00883E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представленным проектом предлагается  п</w:t>
      </w:r>
      <w:r w:rsidRPr="00EA1D33">
        <w:rPr>
          <w:sz w:val="28"/>
          <w:szCs w:val="28"/>
        </w:rPr>
        <w:t>роизвести внутреннее перераспределение бюджетных сре</w:t>
      </w:r>
      <w:proofErr w:type="gramStart"/>
      <w:r w:rsidRPr="00EA1D33">
        <w:rPr>
          <w:sz w:val="28"/>
          <w:szCs w:val="28"/>
        </w:rPr>
        <w:t>дств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ограммы 2021 года в разрезе </w:t>
      </w:r>
      <w:r w:rsidRPr="00EA1D33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№3 «Дополнительное образование, воспитание и психолого-социальное сопровождение детей»</w:t>
      </w:r>
      <w:r w:rsidRPr="00EA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размере 5 469,2 тыс. рублей,</w:t>
      </w:r>
      <w:r w:rsidRPr="00EA1D33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сократив расходы на реализацию</w:t>
      </w:r>
      <w:r w:rsidRPr="00EA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</w:t>
      </w:r>
      <w:r w:rsidRPr="00EA1D33">
        <w:rPr>
          <w:sz w:val="28"/>
          <w:szCs w:val="28"/>
        </w:rPr>
        <w:t>мероприятия 0</w:t>
      </w:r>
      <w:r>
        <w:rPr>
          <w:sz w:val="28"/>
          <w:szCs w:val="28"/>
        </w:rPr>
        <w:t>6. «Обеспечение функционирования модели персонифицированного финансирования дополнительного образования детей» и направив их на исполнение основного мероприятия 03. «Финансовое обеспечение оказания услуг (выполнения работ) органи</w:t>
      </w:r>
      <w:bookmarkStart w:id="0" w:name="_GoBack"/>
      <w:bookmarkEnd w:id="0"/>
      <w:r>
        <w:rPr>
          <w:sz w:val="28"/>
          <w:szCs w:val="28"/>
        </w:rPr>
        <w:t xml:space="preserve">зациями дополнительного образования».            </w:t>
      </w:r>
    </w:p>
    <w:p w:rsidR="008C38A3" w:rsidRDefault="006C7658" w:rsidP="00883E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2, 3</w:t>
      </w:r>
      <w:r w:rsidRPr="00C55D82">
        <w:rPr>
          <w:sz w:val="28"/>
          <w:szCs w:val="28"/>
        </w:rPr>
        <w:t xml:space="preserve"> </w:t>
      </w:r>
      <w:r>
        <w:rPr>
          <w:sz w:val="28"/>
          <w:szCs w:val="28"/>
        </w:rPr>
        <w:t>и 5.</w:t>
      </w:r>
    </w:p>
    <w:p w:rsidR="008C38A3" w:rsidRPr="008C38A3" w:rsidRDefault="008C38A3" w:rsidP="00883E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A72D55">
        <w:rPr>
          <w:sz w:val="28"/>
          <w:szCs w:val="28"/>
        </w:rPr>
        <w:t>4</w:t>
      </w:r>
      <w:r w:rsidR="006C7658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A72D55">
        <w:rPr>
          <w:sz w:val="28"/>
          <w:szCs w:val="28"/>
        </w:rPr>
        <w:t>0</w:t>
      </w:r>
      <w:r w:rsidR="009404CB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6C7658">
      <w:pPr>
        <w:pStyle w:val="Default"/>
        <w:spacing w:line="276" w:lineRule="auto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83E2D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4F29-FEC8-4E63-B93D-C64FA332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2021-01-11T13:11:00Z</cp:lastPrinted>
  <dcterms:created xsi:type="dcterms:W3CDTF">2021-04-23T06:48:00Z</dcterms:created>
  <dcterms:modified xsi:type="dcterms:W3CDTF">2021-04-23T06:49:00Z</dcterms:modified>
</cp:coreProperties>
</file>