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D144A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Pr="007B74CA" w:rsidRDefault="007B74CA" w:rsidP="007B74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9093D" w:rsidRPr="0059093D">
        <w:rPr>
          <w:sz w:val="28"/>
          <w:szCs w:val="28"/>
        </w:rPr>
        <w:t>2</w:t>
      </w:r>
      <w:r w:rsidR="006478A7">
        <w:rPr>
          <w:sz w:val="28"/>
          <w:szCs w:val="28"/>
        </w:rPr>
        <w:t>7</w:t>
      </w:r>
      <w:r w:rsidRPr="0059093D">
        <w:rPr>
          <w:sz w:val="28"/>
          <w:szCs w:val="28"/>
        </w:rPr>
        <w:t>.</w:t>
      </w:r>
      <w:r w:rsidR="00F17138" w:rsidRPr="00F17138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F17138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843FB" w:rsidRPr="003843FB" w:rsidRDefault="000A7560" w:rsidP="00AE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1D144A">
        <w:rPr>
          <w:sz w:val="28"/>
          <w:szCs w:val="28"/>
        </w:rPr>
        <w:t>Управление имуществом и муниципальными финансами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C16D8B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C16D8B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C16D8B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C16D8B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C16D8B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C16D8B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C16D8B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(с учетом внесенных  изменений и дополнений от </w:t>
      </w:r>
      <w:r w:rsidR="003843FB">
        <w:rPr>
          <w:sz w:val="28"/>
          <w:szCs w:val="28"/>
        </w:rPr>
        <w:t>2</w:t>
      </w:r>
      <w:r w:rsidR="001342A3">
        <w:rPr>
          <w:sz w:val="28"/>
          <w:szCs w:val="28"/>
        </w:rPr>
        <w:t>4</w:t>
      </w:r>
      <w:r w:rsidR="003843FB">
        <w:rPr>
          <w:sz w:val="28"/>
          <w:szCs w:val="28"/>
        </w:rPr>
        <w:t>.1</w:t>
      </w:r>
      <w:r w:rsidR="001342A3">
        <w:rPr>
          <w:sz w:val="28"/>
          <w:szCs w:val="28"/>
        </w:rPr>
        <w:t>2</w:t>
      </w:r>
      <w:r w:rsidR="003843FB">
        <w:rPr>
          <w:sz w:val="28"/>
          <w:szCs w:val="28"/>
        </w:rPr>
        <w:t>.2020 №</w:t>
      </w:r>
      <w:r w:rsidR="001342A3">
        <w:rPr>
          <w:sz w:val="28"/>
          <w:szCs w:val="28"/>
        </w:rPr>
        <w:t>5</w:t>
      </w:r>
      <w:r w:rsidR="0059093D">
        <w:rPr>
          <w:sz w:val="28"/>
          <w:szCs w:val="28"/>
        </w:rPr>
        <w:t>8</w:t>
      </w:r>
      <w:r w:rsidR="003843FB">
        <w:rPr>
          <w:sz w:val="28"/>
          <w:szCs w:val="28"/>
        </w:rPr>
        <w:t>/</w:t>
      </w:r>
      <w:r w:rsidR="001342A3">
        <w:rPr>
          <w:sz w:val="28"/>
          <w:szCs w:val="28"/>
        </w:rPr>
        <w:t>9)</w:t>
      </w:r>
      <w:r w:rsidR="008C38A3">
        <w:rPr>
          <w:sz w:val="28"/>
          <w:szCs w:val="28"/>
        </w:rPr>
        <w:t xml:space="preserve"> представленным проектом предлагается</w:t>
      </w:r>
      <w:r w:rsidR="0059093D">
        <w:rPr>
          <w:sz w:val="28"/>
          <w:szCs w:val="28"/>
        </w:rPr>
        <w:t xml:space="preserve"> внести изменения в Программу в части уменьшения</w:t>
      </w:r>
      <w:r w:rsidR="009E67C7">
        <w:rPr>
          <w:sz w:val="28"/>
          <w:szCs w:val="28"/>
        </w:rPr>
        <w:t xml:space="preserve"> общ</w:t>
      </w:r>
      <w:r w:rsidR="0059093D">
        <w:rPr>
          <w:sz w:val="28"/>
          <w:szCs w:val="28"/>
        </w:rPr>
        <w:t>его</w:t>
      </w:r>
      <w:r w:rsidR="009E67C7">
        <w:rPr>
          <w:sz w:val="28"/>
          <w:szCs w:val="28"/>
        </w:rPr>
        <w:t xml:space="preserve"> объем</w:t>
      </w:r>
      <w:r w:rsidR="0059093D">
        <w:rPr>
          <w:sz w:val="28"/>
          <w:szCs w:val="28"/>
        </w:rPr>
        <w:t>а</w:t>
      </w:r>
      <w:r w:rsidR="009E67C7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>расходов</w:t>
      </w:r>
      <w:r w:rsidR="00F56DE8">
        <w:rPr>
          <w:sz w:val="28"/>
          <w:szCs w:val="28"/>
        </w:rPr>
        <w:t>, выделенных на реализацию основного мероприятия «Создание условий для реализации полномочий органов местного самоуправления» подпрограммы №</w:t>
      </w:r>
      <w:r w:rsidR="00F56DE8">
        <w:rPr>
          <w:sz w:val="28"/>
          <w:szCs w:val="28"/>
          <w:lang w:val="en-US"/>
        </w:rPr>
        <w:t>V</w:t>
      </w:r>
      <w:r w:rsidR="00F56DE8">
        <w:rPr>
          <w:sz w:val="28"/>
          <w:szCs w:val="28"/>
        </w:rPr>
        <w:t xml:space="preserve"> «Обеспечивающая подпрограмма», в том числе по годам: </w:t>
      </w:r>
      <w:r w:rsidR="00BC4D96">
        <w:rPr>
          <w:sz w:val="28"/>
          <w:szCs w:val="28"/>
        </w:rPr>
        <w:t xml:space="preserve">в </w:t>
      </w:r>
      <w:r w:rsidR="00F56DE8">
        <w:rPr>
          <w:sz w:val="28"/>
          <w:szCs w:val="28"/>
        </w:rPr>
        <w:t>2</w:t>
      </w:r>
      <w:r w:rsidR="0059093D">
        <w:rPr>
          <w:sz w:val="28"/>
          <w:szCs w:val="28"/>
        </w:rPr>
        <w:t>021 год</w:t>
      </w:r>
      <w:r w:rsidR="00BC4D96">
        <w:rPr>
          <w:sz w:val="28"/>
          <w:szCs w:val="28"/>
        </w:rPr>
        <w:t>у</w:t>
      </w:r>
      <w:r w:rsidR="0059093D">
        <w:rPr>
          <w:sz w:val="28"/>
          <w:szCs w:val="28"/>
        </w:rPr>
        <w:t xml:space="preserve"> </w:t>
      </w:r>
      <w:r w:rsidR="00046AD1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на </w:t>
      </w:r>
      <w:r w:rsidR="0059093D">
        <w:rPr>
          <w:sz w:val="28"/>
          <w:szCs w:val="28"/>
        </w:rPr>
        <w:t>10 627,8</w:t>
      </w:r>
      <w:r w:rsidR="009E67C7">
        <w:rPr>
          <w:sz w:val="28"/>
          <w:szCs w:val="28"/>
        </w:rPr>
        <w:t xml:space="preserve"> тыс. рублей</w:t>
      </w:r>
      <w:r w:rsidR="0059093D">
        <w:rPr>
          <w:sz w:val="28"/>
          <w:szCs w:val="28"/>
        </w:rPr>
        <w:t xml:space="preserve">, </w:t>
      </w:r>
      <w:r w:rsidR="00BC4D96">
        <w:rPr>
          <w:sz w:val="28"/>
          <w:szCs w:val="28"/>
        </w:rPr>
        <w:t xml:space="preserve">в </w:t>
      </w:r>
      <w:r w:rsidR="0059093D">
        <w:rPr>
          <w:sz w:val="28"/>
          <w:szCs w:val="28"/>
        </w:rPr>
        <w:t>2022 год</w:t>
      </w:r>
      <w:r w:rsidR="00BC4D96">
        <w:rPr>
          <w:sz w:val="28"/>
          <w:szCs w:val="28"/>
        </w:rPr>
        <w:t>у</w:t>
      </w:r>
      <w:r w:rsidR="0059093D">
        <w:rPr>
          <w:sz w:val="28"/>
          <w:szCs w:val="28"/>
        </w:rPr>
        <w:t xml:space="preserve"> на 20 893,9 тыс. рублей, </w:t>
      </w:r>
      <w:r w:rsidR="00BC4D96">
        <w:rPr>
          <w:sz w:val="28"/>
          <w:szCs w:val="28"/>
        </w:rPr>
        <w:t>в 2023 году</w:t>
      </w:r>
      <w:r w:rsidR="0059093D">
        <w:rPr>
          <w:sz w:val="28"/>
          <w:szCs w:val="28"/>
        </w:rPr>
        <w:t xml:space="preserve"> на 26 079,3 тыс. рублей.</w:t>
      </w:r>
    </w:p>
    <w:p w:rsidR="00F56DE8" w:rsidRDefault="00F56DE8" w:rsidP="00AE3D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</w:t>
      </w:r>
      <w:r w:rsidR="006478A7">
        <w:rPr>
          <w:sz w:val="28"/>
          <w:szCs w:val="28"/>
        </w:rPr>
        <w:t xml:space="preserve">в разрезе основных </w:t>
      </w:r>
      <w:r>
        <w:rPr>
          <w:sz w:val="28"/>
          <w:szCs w:val="28"/>
        </w:rPr>
        <w:t xml:space="preserve">мероприятий </w:t>
      </w:r>
      <w:r w:rsidR="006478A7">
        <w:rPr>
          <w:sz w:val="28"/>
          <w:szCs w:val="28"/>
        </w:rPr>
        <w:t>подпрограмм</w:t>
      </w:r>
      <w:r w:rsidR="003525BA">
        <w:rPr>
          <w:sz w:val="28"/>
          <w:szCs w:val="28"/>
        </w:rPr>
        <w:t xml:space="preserve"> №№</w:t>
      </w:r>
      <w:r w:rsidR="003525BA">
        <w:rPr>
          <w:sz w:val="28"/>
          <w:szCs w:val="28"/>
          <w:lang w:val="en-US"/>
        </w:rPr>
        <w:t>IV</w:t>
      </w:r>
      <w:r w:rsidR="003525BA">
        <w:rPr>
          <w:sz w:val="28"/>
          <w:szCs w:val="28"/>
        </w:rPr>
        <w:t>,</w:t>
      </w:r>
      <w:r w:rsidR="003525BA" w:rsidRPr="003525BA">
        <w:rPr>
          <w:sz w:val="28"/>
          <w:szCs w:val="28"/>
        </w:rPr>
        <w:t xml:space="preserve"> </w:t>
      </w:r>
      <w:r w:rsidR="003525BA">
        <w:rPr>
          <w:sz w:val="28"/>
          <w:szCs w:val="28"/>
          <w:lang w:val="en-US"/>
        </w:rPr>
        <w:t>V</w:t>
      </w:r>
      <w:r w:rsidR="003525BA">
        <w:rPr>
          <w:sz w:val="28"/>
          <w:szCs w:val="28"/>
        </w:rPr>
        <w:t xml:space="preserve"> и</w:t>
      </w:r>
      <w:r w:rsidR="003525BA" w:rsidRPr="003525BA">
        <w:rPr>
          <w:sz w:val="28"/>
          <w:szCs w:val="28"/>
        </w:rPr>
        <w:t xml:space="preserve"> </w:t>
      </w:r>
      <w:r w:rsidR="003525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том числе по годам:</w:t>
      </w:r>
    </w:p>
    <w:p w:rsidR="00C414E8" w:rsidRPr="002310EE" w:rsidRDefault="00C414E8" w:rsidP="00C414E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310EE">
        <w:rPr>
          <w:b/>
          <w:sz w:val="28"/>
          <w:szCs w:val="28"/>
        </w:rPr>
        <w:t>2021год</w:t>
      </w:r>
    </w:p>
    <w:p w:rsidR="00C414E8" w:rsidRDefault="00C414E8" w:rsidP="00C414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расходы на реализацию основных мероприятий подпрограммы №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«Управление муниципальными финансами» в размере 2000,0 тыс. рублей и подпрограммы №</w:t>
      </w:r>
      <w:r>
        <w:rPr>
          <w:sz w:val="28"/>
          <w:szCs w:val="28"/>
          <w:lang w:val="en-US"/>
        </w:rPr>
        <w:t>V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«Обеспечивающая подпрограмма» в размере 6 059,8 тыс. рублей и направить их в полном объеме на реализацию основных мероприятий подпрограммы №</w:t>
      </w:r>
      <w:r>
        <w:rPr>
          <w:sz w:val="28"/>
          <w:szCs w:val="28"/>
          <w:lang w:val="en-US"/>
        </w:rPr>
        <w:t>I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имущественного комплекса».</w:t>
      </w:r>
    </w:p>
    <w:p w:rsidR="00C414E8" w:rsidRPr="002310EE" w:rsidRDefault="00C414E8" w:rsidP="00C414E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310EE">
        <w:rPr>
          <w:b/>
          <w:sz w:val="28"/>
          <w:szCs w:val="28"/>
        </w:rPr>
        <w:t>2022 год</w:t>
      </w:r>
    </w:p>
    <w:p w:rsidR="00C414E8" w:rsidRDefault="00C414E8" w:rsidP="00C414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расходы на реализацию основных мероприятий подпрограммы №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«Управление муниципальными финансами» в размере 2000,0 тыс. рублей и подпрограммы №</w:t>
      </w:r>
      <w:r>
        <w:rPr>
          <w:sz w:val="28"/>
          <w:szCs w:val="28"/>
          <w:lang w:val="en-US"/>
        </w:rPr>
        <w:t>V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«Обеспечивающая подпрограмма» в размере 6 059,8 тыс. рублей и направить их в полном размере рублей на реализацию основных мероприятий подпрограммы №</w:t>
      </w:r>
      <w:r>
        <w:rPr>
          <w:sz w:val="28"/>
          <w:szCs w:val="28"/>
          <w:lang w:val="en-US"/>
        </w:rPr>
        <w:t>I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имущественного комплекса».</w:t>
      </w:r>
    </w:p>
    <w:p w:rsidR="00C414E8" w:rsidRPr="002310EE" w:rsidRDefault="00C414E8" w:rsidP="00C414E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310EE">
        <w:rPr>
          <w:b/>
          <w:sz w:val="28"/>
          <w:szCs w:val="28"/>
        </w:rPr>
        <w:t>2023 год</w:t>
      </w:r>
    </w:p>
    <w:p w:rsidR="00C414E8" w:rsidRDefault="00C414E8" w:rsidP="00C414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расходы на реализацию основных мероприятий подпрограммы №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«Управление муниципальными финансами» в размере 2000,0 тыс. рублей и подпрограммы №</w:t>
      </w:r>
      <w:r>
        <w:rPr>
          <w:sz w:val="28"/>
          <w:szCs w:val="28"/>
          <w:lang w:val="en-US"/>
        </w:rPr>
        <w:t>V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«Обеспечивающая подпрограмма» в размере 8 964,4 тыс. рублей и их в полном объеме на реализацию основных мероприятий подпрограммы №</w:t>
      </w:r>
      <w:r>
        <w:rPr>
          <w:sz w:val="28"/>
          <w:szCs w:val="28"/>
          <w:lang w:val="en-US"/>
        </w:rPr>
        <w:t>I</w:t>
      </w:r>
      <w:r w:rsidRPr="00CA73E3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имущественного комплекса.</w:t>
      </w:r>
    </w:p>
    <w:p w:rsidR="008C38A3" w:rsidRPr="008D0110" w:rsidRDefault="008C38A3" w:rsidP="00AE3D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3843F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9E67C7">
        <w:rPr>
          <w:sz w:val="28"/>
          <w:szCs w:val="28"/>
        </w:rPr>
        <w:t>н</w:t>
      </w:r>
      <w:r w:rsidR="003843F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</w:t>
      </w:r>
      <w:r w:rsidR="003843FB">
        <w:rPr>
          <w:sz w:val="28"/>
          <w:szCs w:val="28"/>
        </w:rPr>
        <w:t xml:space="preserve"> </w:t>
      </w:r>
      <w:r w:rsidR="003843FB">
        <w:rPr>
          <w:sz w:val="28"/>
          <w:szCs w:val="28"/>
          <w:lang w:val="en-US"/>
        </w:rPr>
        <w:t>I</w:t>
      </w:r>
      <w:r w:rsidR="001342A3">
        <w:rPr>
          <w:sz w:val="28"/>
          <w:szCs w:val="28"/>
        </w:rPr>
        <w:t xml:space="preserve">, </w:t>
      </w:r>
      <w:r w:rsidR="001342A3">
        <w:rPr>
          <w:sz w:val="28"/>
          <w:szCs w:val="28"/>
          <w:lang w:val="en-US"/>
        </w:rPr>
        <w:t>IV</w:t>
      </w:r>
      <w:r w:rsidR="003843FB" w:rsidRPr="003843FB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>и</w:t>
      </w:r>
      <w:r w:rsidR="00BE253D">
        <w:rPr>
          <w:sz w:val="28"/>
          <w:szCs w:val="28"/>
        </w:rPr>
        <w:t xml:space="preserve"> </w:t>
      </w:r>
      <w:r w:rsidR="001D144A">
        <w:rPr>
          <w:sz w:val="28"/>
          <w:szCs w:val="28"/>
          <w:lang w:val="en-US"/>
        </w:rPr>
        <w:t>V</w:t>
      </w:r>
      <w:r w:rsidR="00685F49">
        <w:rPr>
          <w:sz w:val="28"/>
          <w:szCs w:val="28"/>
        </w:rPr>
        <w:t>.</w:t>
      </w:r>
    </w:p>
    <w:p w:rsidR="008C38A3" w:rsidRPr="008C38A3" w:rsidRDefault="008C38A3" w:rsidP="00AE3DE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0527EB">
        <w:rPr>
          <w:sz w:val="28"/>
          <w:szCs w:val="28"/>
        </w:rPr>
        <w:t>15</w:t>
      </w:r>
      <w:r w:rsidR="00226131">
        <w:rPr>
          <w:sz w:val="28"/>
          <w:szCs w:val="28"/>
        </w:rPr>
        <w:t xml:space="preserve"> от </w:t>
      </w:r>
      <w:r w:rsidR="000527EB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0527EB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0527E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E3DE2">
      <w:pPr>
        <w:pStyle w:val="Default"/>
        <w:rPr>
          <w:sz w:val="28"/>
          <w:szCs w:val="28"/>
        </w:rPr>
      </w:pPr>
    </w:p>
    <w:sectPr w:rsidR="00A47F11" w:rsidSect="005C700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6AD1"/>
    <w:rsid w:val="000527EB"/>
    <w:rsid w:val="0007687A"/>
    <w:rsid w:val="00082FC4"/>
    <w:rsid w:val="000A7560"/>
    <w:rsid w:val="000B38EF"/>
    <w:rsid w:val="000D27FC"/>
    <w:rsid w:val="001342A3"/>
    <w:rsid w:val="00137907"/>
    <w:rsid w:val="001535A5"/>
    <w:rsid w:val="00153D53"/>
    <w:rsid w:val="001733EB"/>
    <w:rsid w:val="001D144A"/>
    <w:rsid w:val="001D6433"/>
    <w:rsid w:val="0020300A"/>
    <w:rsid w:val="00226131"/>
    <w:rsid w:val="002A189A"/>
    <w:rsid w:val="002E5BCF"/>
    <w:rsid w:val="003525BA"/>
    <w:rsid w:val="003843FB"/>
    <w:rsid w:val="003B7B32"/>
    <w:rsid w:val="0044798A"/>
    <w:rsid w:val="0046744B"/>
    <w:rsid w:val="004E3C06"/>
    <w:rsid w:val="00517382"/>
    <w:rsid w:val="00532DEE"/>
    <w:rsid w:val="00552C45"/>
    <w:rsid w:val="00554883"/>
    <w:rsid w:val="0059093D"/>
    <w:rsid w:val="005C7000"/>
    <w:rsid w:val="006478A7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E3DE2"/>
    <w:rsid w:val="00B03872"/>
    <w:rsid w:val="00B47171"/>
    <w:rsid w:val="00B80FCB"/>
    <w:rsid w:val="00B840C4"/>
    <w:rsid w:val="00BB657D"/>
    <w:rsid w:val="00BC3C23"/>
    <w:rsid w:val="00BC4D96"/>
    <w:rsid w:val="00BE253D"/>
    <w:rsid w:val="00BE5D7D"/>
    <w:rsid w:val="00C0225E"/>
    <w:rsid w:val="00C16D8B"/>
    <w:rsid w:val="00C21A5A"/>
    <w:rsid w:val="00C414E8"/>
    <w:rsid w:val="00C72C53"/>
    <w:rsid w:val="00C95382"/>
    <w:rsid w:val="00CA311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17138"/>
    <w:rsid w:val="00F440AA"/>
    <w:rsid w:val="00F56DE8"/>
    <w:rsid w:val="00F6137B"/>
    <w:rsid w:val="00F6580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CA5A-280B-46E6-B044-8A2ED5E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2021-01-25T09:44:00Z</cp:lastPrinted>
  <dcterms:created xsi:type="dcterms:W3CDTF">2020-06-29T09:38:00Z</dcterms:created>
  <dcterms:modified xsi:type="dcterms:W3CDTF">2021-01-28T14:57:00Z</dcterms:modified>
</cp:coreProperties>
</file>