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F03DF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F03DF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 xml:space="preserve">городского округа Лыткарино «О внесении изменений и дополнений в </w:t>
      </w:r>
      <w:r w:rsidR="00AF0347">
        <w:rPr>
          <w:b/>
          <w:bCs/>
          <w:sz w:val="28"/>
          <w:szCs w:val="28"/>
        </w:rPr>
        <w:t>решение Совета депутатов</w:t>
      </w:r>
      <w:r w:rsidRPr="00AB0AE1">
        <w:rPr>
          <w:b/>
          <w:bCs/>
          <w:sz w:val="28"/>
          <w:szCs w:val="28"/>
        </w:rPr>
        <w:t xml:space="preserve"> 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2021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AF0347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AF0347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F03DF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47F11" w:rsidRDefault="00F03DF1" w:rsidP="00F03DF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0415E4">
        <w:rPr>
          <w:sz w:val="28"/>
          <w:szCs w:val="28"/>
        </w:rPr>
        <w:t>.</w:t>
      </w:r>
      <w:r w:rsidR="0034576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 </w:t>
      </w:r>
    </w:p>
    <w:p w:rsidR="00111308" w:rsidRDefault="00111308" w:rsidP="00F03DF1">
      <w:pPr>
        <w:pStyle w:val="Default"/>
        <w:spacing w:line="276" w:lineRule="auto"/>
        <w:jc w:val="right"/>
        <w:rPr>
          <w:sz w:val="28"/>
          <w:szCs w:val="28"/>
        </w:rPr>
      </w:pPr>
    </w:p>
    <w:p w:rsidR="00F03DF1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F03DF1" w:rsidRPr="00E72026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на 2021 год</w:t>
      </w:r>
    </w:p>
    <w:p w:rsidR="00F03DF1" w:rsidRPr="00E72026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по доходам – 3 802 146,8 тыс. рублей (в том числе межбюджетные трансферты, получаемые из бюджета Московской области в размере 2 690 131,0 тыс. рублей);</w:t>
      </w:r>
    </w:p>
    <w:p w:rsidR="00F03DF1" w:rsidRPr="00E72026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 xml:space="preserve">по расходам </w:t>
      </w:r>
      <w:r w:rsidRPr="00E72026">
        <w:rPr>
          <w:sz w:val="28"/>
          <w:szCs w:val="28"/>
        </w:rPr>
        <w:t>–</w:t>
      </w:r>
      <w:r w:rsidRPr="00E72026">
        <w:rPr>
          <w:sz w:val="28"/>
          <w:szCs w:val="28"/>
        </w:rPr>
        <w:t xml:space="preserve"> в</w:t>
      </w:r>
      <w:r w:rsidRPr="00E72026">
        <w:rPr>
          <w:sz w:val="28"/>
          <w:szCs w:val="28"/>
        </w:rPr>
        <w:t xml:space="preserve"> </w:t>
      </w:r>
      <w:r w:rsidRPr="00E72026">
        <w:rPr>
          <w:sz w:val="28"/>
          <w:szCs w:val="28"/>
        </w:rPr>
        <w:t>сумме 3 808 141,4 тыс. рублей;</w:t>
      </w:r>
    </w:p>
    <w:p w:rsidR="00F03DF1" w:rsidRPr="00E72026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с дефицитом в размере – 5 994,6 тыс. рублей, что составляет 0,7% к общей сумме доходов без учета безвозмездных поступлений и дополнительного норматива по НДФЛ.</w:t>
      </w:r>
    </w:p>
    <w:p w:rsidR="00F03DF1" w:rsidRPr="00E72026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на 2022 год</w:t>
      </w:r>
    </w:p>
    <w:p w:rsidR="00F03DF1" w:rsidRPr="00E72026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по доходам – 2 469 371,0 тыс. рублей (в том числе межбюджетные трансферты, получаемые из бюджета Московской области в размере 1 463 145,1 тыс. рублей);</w:t>
      </w:r>
    </w:p>
    <w:p w:rsidR="00F03DF1" w:rsidRPr="00E72026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 xml:space="preserve">по расходам </w:t>
      </w:r>
      <w:r w:rsidRPr="00E72026">
        <w:rPr>
          <w:sz w:val="28"/>
          <w:szCs w:val="28"/>
        </w:rPr>
        <w:t>–</w:t>
      </w:r>
      <w:r w:rsidRPr="00E72026">
        <w:rPr>
          <w:sz w:val="28"/>
          <w:szCs w:val="28"/>
        </w:rPr>
        <w:t xml:space="preserve"> в</w:t>
      </w:r>
      <w:r w:rsidRPr="00E72026">
        <w:rPr>
          <w:sz w:val="28"/>
          <w:szCs w:val="28"/>
        </w:rPr>
        <w:t xml:space="preserve"> </w:t>
      </w:r>
      <w:r w:rsidRPr="00E72026">
        <w:rPr>
          <w:sz w:val="28"/>
          <w:szCs w:val="28"/>
        </w:rPr>
        <w:t>сумме 2 468 371,0 тыс. рублей, в т.</w:t>
      </w:r>
      <w:r w:rsidRPr="00E72026">
        <w:rPr>
          <w:sz w:val="28"/>
          <w:szCs w:val="28"/>
        </w:rPr>
        <w:t xml:space="preserve"> </w:t>
      </w:r>
      <w:r w:rsidRPr="00E72026">
        <w:rPr>
          <w:sz w:val="28"/>
          <w:szCs w:val="28"/>
        </w:rPr>
        <w:t>ч. условно утвержденные расходы в сумме 72 642,7 тыс.</w:t>
      </w:r>
      <w:r w:rsidRPr="00E72026">
        <w:rPr>
          <w:sz w:val="28"/>
          <w:szCs w:val="28"/>
        </w:rPr>
        <w:t xml:space="preserve"> </w:t>
      </w:r>
      <w:r w:rsidRPr="00E72026">
        <w:rPr>
          <w:sz w:val="28"/>
          <w:szCs w:val="28"/>
        </w:rPr>
        <w:t>рублей;</w:t>
      </w:r>
    </w:p>
    <w:p w:rsidR="00F03DF1" w:rsidRPr="00E72026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с профицитом в размере – 1 000,0 тыс. рублей.</w:t>
      </w:r>
    </w:p>
    <w:p w:rsidR="00F03DF1" w:rsidRPr="00E72026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на 2023 год</w:t>
      </w:r>
    </w:p>
    <w:p w:rsidR="00F03DF1" w:rsidRPr="00EB482B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1 809 866,4 тыс. рублей (в том числе</w:t>
      </w:r>
      <w:r w:rsidRPr="00EB482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EB482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ы, получаемые </w:t>
      </w:r>
      <w:r w:rsidRPr="00EB482B">
        <w:rPr>
          <w:sz w:val="28"/>
          <w:szCs w:val="28"/>
        </w:rPr>
        <w:t xml:space="preserve">из бюджета Московской области в размере </w:t>
      </w:r>
      <w:r>
        <w:rPr>
          <w:sz w:val="28"/>
          <w:szCs w:val="28"/>
        </w:rPr>
        <w:t>792 638,6</w:t>
      </w:r>
      <w:r w:rsidRPr="00EB48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EB482B">
        <w:rPr>
          <w:sz w:val="28"/>
          <w:szCs w:val="28"/>
        </w:rPr>
        <w:t>;</w:t>
      </w:r>
    </w:p>
    <w:p w:rsidR="00F03DF1" w:rsidRPr="00656307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B482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1 808 566,4</w:t>
      </w:r>
      <w:r w:rsidRPr="00EB482B">
        <w:rPr>
          <w:sz w:val="28"/>
          <w:szCs w:val="28"/>
        </w:rPr>
        <w:t xml:space="preserve"> тыс. рублей</w:t>
      </w:r>
      <w:r w:rsidRPr="006451DA">
        <w:rPr>
          <w:sz w:val="28"/>
          <w:szCs w:val="28"/>
        </w:rPr>
        <w:t xml:space="preserve"> </w:t>
      </w:r>
      <w:r>
        <w:rPr>
          <w:sz w:val="28"/>
          <w:szCs w:val="28"/>
        </w:rPr>
        <w:t>в 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ч. условно утвержденные расходы в сумме 97 342,7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EB482B">
        <w:rPr>
          <w:sz w:val="28"/>
          <w:szCs w:val="28"/>
        </w:rPr>
        <w:t>;</w:t>
      </w:r>
    </w:p>
    <w:p w:rsidR="00F03DF1" w:rsidRDefault="00F03DF1" w:rsidP="00F03DF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1 300,0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F03DF1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F03DF1" w:rsidRPr="00F03DF1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9.2 следующего содержания</w:t>
      </w:r>
      <w:r w:rsidRPr="00F03DF1">
        <w:rPr>
          <w:sz w:val="28"/>
          <w:szCs w:val="28"/>
        </w:rPr>
        <w:t>:</w:t>
      </w:r>
    </w:p>
    <w:p w:rsidR="00F03DF1" w:rsidRPr="00EB7286" w:rsidRDefault="00F03DF1" w:rsidP="00F03DF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EB7286">
        <w:rPr>
          <w:sz w:val="28"/>
          <w:szCs w:val="28"/>
        </w:rPr>
        <w:t>Установить, что в расходах бюджета города Лыткарино на 2021 год предусматривается 450,0 тыс. рублей на п</w:t>
      </w:r>
      <w:r w:rsidRPr="00EB7286">
        <w:rPr>
          <w:bCs/>
          <w:sz w:val="28"/>
          <w:szCs w:val="28"/>
        </w:rPr>
        <w:t xml:space="preserve">редоставление субсидии юридическим лицам, индивидуальным предпринимателям, осуществляющим управление многоквартирными домами, на возмещение затрат, связанных с </w:t>
      </w:r>
      <w:r w:rsidRPr="00EB7286">
        <w:rPr>
          <w:bCs/>
          <w:sz w:val="28"/>
          <w:szCs w:val="28"/>
        </w:rPr>
        <w:lastRenderedPageBreak/>
        <w:t xml:space="preserve">установкой камер видеонаблюдения в подъездах многоквартирных домов в городском округе Лыткарино Московской области. </w:t>
      </w:r>
    </w:p>
    <w:p w:rsidR="00F03DF1" w:rsidRPr="00EB7286" w:rsidRDefault="00F03DF1" w:rsidP="00F03DF1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7286">
        <w:rPr>
          <w:sz w:val="28"/>
          <w:szCs w:val="28"/>
        </w:rPr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F03DF1" w:rsidRPr="00EB7286" w:rsidRDefault="00F03DF1" w:rsidP="00F03DF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B7286">
        <w:rPr>
          <w:sz w:val="28"/>
          <w:szCs w:val="28"/>
        </w:rPr>
        <w:t>Средства субсидий предоставляются на основании соглашения, заключенного Администрацией городского округа Лыткарино с органи</w:t>
      </w:r>
      <w:r>
        <w:rPr>
          <w:sz w:val="28"/>
          <w:szCs w:val="28"/>
        </w:rPr>
        <w:t xml:space="preserve">зацией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получателем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субсидии.»</w:t>
      </w:r>
    </w:p>
    <w:p w:rsidR="00F03DF1" w:rsidRPr="003569D2" w:rsidRDefault="00F03DF1" w:rsidP="00F03DF1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contextualSpacing w:val="0"/>
        <w:jc w:val="both"/>
        <w:outlineLvl w:val="1"/>
        <w:rPr>
          <w:sz w:val="28"/>
          <w:szCs w:val="28"/>
        </w:rPr>
      </w:pPr>
      <w:r w:rsidRPr="003569D2">
        <w:rPr>
          <w:sz w:val="28"/>
          <w:szCs w:val="28"/>
        </w:rPr>
        <w:t xml:space="preserve">В пункте 1 Статьи 13 число «3 127,8» заменить числом «3 058,8». </w:t>
      </w:r>
    </w:p>
    <w:p w:rsidR="00F03DF1" w:rsidRPr="00EB7286" w:rsidRDefault="00F03DF1" w:rsidP="00F03DF1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contextualSpacing w:val="0"/>
        <w:jc w:val="both"/>
        <w:outlineLvl w:val="1"/>
        <w:rPr>
          <w:sz w:val="28"/>
          <w:szCs w:val="28"/>
        </w:rPr>
      </w:pPr>
      <w:r w:rsidRPr="003569D2">
        <w:rPr>
          <w:sz w:val="28"/>
          <w:szCs w:val="28"/>
        </w:rPr>
        <w:t>В Статье 17 число «15</w:t>
      </w:r>
      <w:r>
        <w:rPr>
          <w:sz w:val="28"/>
          <w:szCs w:val="28"/>
        </w:rPr>
        <w:t> </w:t>
      </w:r>
      <w:r w:rsidRPr="003569D2">
        <w:rPr>
          <w:sz w:val="28"/>
          <w:szCs w:val="28"/>
        </w:rPr>
        <w:t xml:space="preserve">332,5» заменить числом «15 321,5». </w:t>
      </w:r>
    </w:p>
    <w:p w:rsidR="00F03DF1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</w:p>
    <w:p w:rsidR="00F03DF1" w:rsidRPr="002F446C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</w:t>
      </w:r>
      <w:r w:rsidRPr="00B57FAD">
        <w:rPr>
          <w:sz w:val="28"/>
          <w:szCs w:val="28"/>
        </w:rPr>
        <w:t xml:space="preserve">в </w:t>
      </w:r>
      <w:r w:rsidRPr="00CC7803">
        <w:rPr>
          <w:b/>
          <w:sz w:val="28"/>
          <w:szCs w:val="28"/>
        </w:rPr>
        <w:t>2021 году</w:t>
      </w:r>
      <w:r w:rsidRPr="00D045FF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 xml:space="preserve"> скорректировать </w:t>
      </w:r>
      <w:r w:rsidRPr="009D197E">
        <w:rPr>
          <w:sz w:val="28"/>
          <w:szCs w:val="28"/>
        </w:rPr>
        <w:t>за счет</w:t>
      </w:r>
      <w:r w:rsidRPr="002F446C">
        <w:rPr>
          <w:sz w:val="28"/>
          <w:szCs w:val="28"/>
        </w:rPr>
        <w:t>:</w:t>
      </w:r>
    </w:p>
    <w:p w:rsidR="00F03DF1" w:rsidRPr="0025184E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2F446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D197E">
        <w:rPr>
          <w:sz w:val="28"/>
          <w:szCs w:val="28"/>
        </w:rPr>
        <w:t>средств межбюджетных трансфертов</w:t>
      </w:r>
      <w:r>
        <w:rPr>
          <w:sz w:val="28"/>
          <w:szCs w:val="28"/>
        </w:rPr>
        <w:t>,</w:t>
      </w:r>
      <w:r w:rsidRPr="009D197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Pr="009D197E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Московской области</w:t>
      </w:r>
      <w:r w:rsidRPr="009D197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образом:</w:t>
      </w:r>
      <w:r w:rsidRPr="00D045FF">
        <w:rPr>
          <w:sz w:val="28"/>
          <w:szCs w:val="28"/>
        </w:rPr>
        <w:t xml:space="preserve"> </w:t>
      </w:r>
    </w:p>
    <w:p w:rsidR="00F03DF1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дотации бюджетам городских округов (за достижение наилучших значений показателей по отдельным направлениям развития) </w:t>
      </w:r>
      <w:r w:rsidRPr="002F446C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48 802,0</w:t>
      </w:r>
      <w:r w:rsidRPr="002F446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03DF1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2F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муниципальных образований Московской области на государственную поддержку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библиотеки Московской области) 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314</w:t>
      </w:r>
      <w:r w:rsidRPr="002F446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2F446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03DF1" w:rsidRPr="002F446C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доходов от уплаты земельного налога с организаций, обладающих земельным участком, расположенным в границах городских округов (фактическое поступление) увеличить на </w:t>
      </w:r>
      <w:r w:rsidRPr="002F446C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18 970,6 </w:t>
      </w:r>
      <w:r w:rsidRPr="002F446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03DF1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F03DF1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  <w:r w:rsidRPr="00CD47BE">
        <w:rPr>
          <w:sz w:val="28"/>
          <w:szCs w:val="28"/>
        </w:rPr>
        <w:t xml:space="preserve">Общий объем расходов бюджета </w:t>
      </w:r>
      <w:r w:rsidRPr="006B3990">
        <w:rPr>
          <w:sz w:val="28"/>
          <w:szCs w:val="28"/>
        </w:rPr>
        <w:t xml:space="preserve">в </w:t>
      </w:r>
      <w:r w:rsidRPr="00B57FAD">
        <w:rPr>
          <w:sz w:val="28"/>
          <w:szCs w:val="28"/>
        </w:rPr>
        <w:t>2021 году</w:t>
      </w:r>
      <w:r w:rsidRPr="00CD47BE">
        <w:rPr>
          <w:sz w:val="28"/>
          <w:szCs w:val="28"/>
        </w:rPr>
        <w:t xml:space="preserve"> предлагается </w:t>
      </w:r>
      <w:r w:rsidRPr="00F42B92">
        <w:rPr>
          <w:sz w:val="28"/>
          <w:szCs w:val="28"/>
        </w:rPr>
        <w:t xml:space="preserve">увеличить на </w:t>
      </w:r>
      <w:r>
        <w:rPr>
          <w:b/>
          <w:sz w:val="28"/>
          <w:szCs w:val="28"/>
        </w:rPr>
        <w:t>68 086,7</w:t>
      </w:r>
      <w:r w:rsidRPr="0059245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F42B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восемь</w:t>
      </w:r>
      <w:r w:rsidRPr="00F42B9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F42B9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F03DF1" w:rsidRPr="00A3155E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A3155E">
        <w:rPr>
          <w:sz w:val="28"/>
          <w:szCs w:val="28"/>
        </w:rPr>
        <w:t xml:space="preserve">А также в части непрограммных расходов на исполнение судебных актов увеличить расходы на </w:t>
      </w:r>
      <w:r w:rsidRPr="00A3155E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 </w:t>
      </w:r>
      <w:r w:rsidRPr="00A3155E">
        <w:rPr>
          <w:b/>
          <w:sz w:val="28"/>
          <w:szCs w:val="28"/>
        </w:rPr>
        <w:t>4 493,7</w:t>
      </w:r>
      <w:r>
        <w:rPr>
          <w:b/>
          <w:sz w:val="28"/>
          <w:szCs w:val="28"/>
        </w:rPr>
        <w:t xml:space="preserve"> </w:t>
      </w:r>
      <w:r w:rsidRPr="00A3155E">
        <w:rPr>
          <w:b/>
          <w:sz w:val="28"/>
          <w:szCs w:val="28"/>
        </w:rPr>
        <w:t>тыс. рублей.</w:t>
      </w:r>
    </w:p>
    <w:p w:rsidR="00F03DF1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на государственную поддержку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библиотеки Московской области) 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314</w:t>
      </w:r>
      <w:r w:rsidRPr="002F446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2F446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03DF1" w:rsidRPr="00A3155E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представленным проектом в 2022 и 2023 годах учтены изменения в части предоставления следующих субсидии из бюджета Московской области</w:t>
      </w:r>
      <w:r w:rsidRPr="00A3155E">
        <w:rPr>
          <w:sz w:val="28"/>
          <w:szCs w:val="28"/>
        </w:rPr>
        <w:t>:</w:t>
      </w:r>
    </w:p>
    <w:p w:rsidR="00F03DF1" w:rsidRPr="00E72026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в 2022 году</w:t>
      </w:r>
    </w:p>
    <w:p w:rsidR="00F03DF1" w:rsidRPr="00A3155E" w:rsidRDefault="00F03DF1" w:rsidP="00516AC2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субсидии</w:t>
      </w:r>
      <w:r w:rsidRPr="00A3155E">
        <w:rPr>
          <w:sz w:val="28"/>
          <w:szCs w:val="28"/>
        </w:rPr>
        <w:t xml:space="preserve"> бюджетам муниципальных образований Московской области на капитальный ремонт, приобретение, монтаж и ввод в эксплуатацию объектов коммунальной инфраструктуры </w:t>
      </w:r>
      <w:r w:rsidR="00516AC2">
        <w:rPr>
          <w:sz w:val="28"/>
          <w:szCs w:val="28"/>
        </w:rPr>
        <w:t>–</w:t>
      </w:r>
      <w:r w:rsidRPr="00A3155E">
        <w:rPr>
          <w:sz w:val="28"/>
          <w:szCs w:val="28"/>
        </w:rPr>
        <w:t xml:space="preserve"> капитальный</w:t>
      </w:r>
      <w:r w:rsidR="00516AC2">
        <w:rPr>
          <w:sz w:val="28"/>
          <w:szCs w:val="28"/>
        </w:rPr>
        <w:t xml:space="preserve"> </w:t>
      </w:r>
      <w:r w:rsidRPr="00A3155E">
        <w:rPr>
          <w:sz w:val="28"/>
          <w:szCs w:val="28"/>
        </w:rPr>
        <w:t>ремонт сетей ТС</w:t>
      </w:r>
      <w:r>
        <w:rPr>
          <w:sz w:val="28"/>
          <w:szCs w:val="28"/>
        </w:rPr>
        <w:t xml:space="preserve"> на -</w:t>
      </w:r>
      <w:r w:rsidR="00516AC2">
        <w:rPr>
          <w:sz w:val="28"/>
          <w:szCs w:val="28"/>
        </w:rPr>
        <w:t> </w:t>
      </w:r>
      <w:r>
        <w:rPr>
          <w:sz w:val="28"/>
          <w:szCs w:val="28"/>
        </w:rPr>
        <w:t>0,3</w:t>
      </w:r>
      <w:r w:rsidR="00516AC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A3155E">
        <w:rPr>
          <w:sz w:val="28"/>
          <w:szCs w:val="28"/>
        </w:rPr>
        <w:t>;</w:t>
      </w:r>
    </w:p>
    <w:p w:rsidR="00F03DF1" w:rsidRPr="00A3155E" w:rsidRDefault="00F03DF1" w:rsidP="00516AC2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</w:t>
      </w:r>
      <w:r w:rsidRPr="00A3155E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A3155E">
        <w:rPr>
          <w:sz w:val="28"/>
          <w:szCs w:val="28"/>
        </w:rPr>
        <w:t xml:space="preserve"> бюджетам муниципальных образований Московской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 на – 606,7</w:t>
      </w:r>
      <w:r w:rsidR="00516AC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A3155E">
        <w:rPr>
          <w:sz w:val="28"/>
          <w:szCs w:val="28"/>
        </w:rPr>
        <w:t>;</w:t>
      </w:r>
    </w:p>
    <w:p w:rsidR="00F03DF1" w:rsidRDefault="00F03DF1" w:rsidP="00516AC2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Pr="00283CE3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Pr="00283CE3">
        <w:rPr>
          <w:sz w:val="28"/>
          <w:szCs w:val="28"/>
        </w:rPr>
        <w:t>бсидии бюджетам муниципальных образований Московской области на организацию питания обучающихся, получающих основное и среднее общее образование, и отдельных категорий обучающихся, получающих начальное обще</w:t>
      </w:r>
      <w:r w:rsidR="00516AC2">
        <w:rPr>
          <w:sz w:val="28"/>
          <w:szCs w:val="28"/>
        </w:rPr>
        <w:t xml:space="preserve">е образование, в муниципальных </w:t>
      </w:r>
      <w:r w:rsidRPr="00283CE3">
        <w:rPr>
          <w:sz w:val="28"/>
          <w:szCs w:val="28"/>
        </w:rPr>
        <w:t>общеобразовательных организациях в Московской области</w:t>
      </w:r>
      <w:r>
        <w:rPr>
          <w:sz w:val="28"/>
          <w:szCs w:val="28"/>
        </w:rPr>
        <w:t xml:space="preserve"> на +</w:t>
      </w:r>
      <w:r w:rsidR="00516AC2">
        <w:rPr>
          <w:sz w:val="28"/>
          <w:szCs w:val="28"/>
        </w:rPr>
        <w:t> </w:t>
      </w:r>
      <w:r>
        <w:rPr>
          <w:sz w:val="28"/>
          <w:szCs w:val="28"/>
        </w:rPr>
        <w:t>651,0</w:t>
      </w:r>
      <w:r w:rsidR="00516AC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516AC2">
        <w:rPr>
          <w:sz w:val="28"/>
          <w:szCs w:val="28"/>
        </w:rPr>
        <w:t>.</w:t>
      </w:r>
    </w:p>
    <w:p w:rsidR="00F03DF1" w:rsidRPr="00E72026" w:rsidRDefault="00F03DF1" w:rsidP="00F03DF1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E72026">
        <w:rPr>
          <w:sz w:val="28"/>
          <w:szCs w:val="28"/>
        </w:rPr>
        <w:t>в 2023 году</w:t>
      </w:r>
    </w:p>
    <w:bookmarkEnd w:id="0"/>
    <w:p w:rsidR="00F03DF1" w:rsidRPr="00A3155E" w:rsidRDefault="00F03DF1" w:rsidP="00516AC2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</w:t>
      </w:r>
      <w:r w:rsidRPr="00A3155E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A3155E">
        <w:rPr>
          <w:sz w:val="28"/>
          <w:szCs w:val="28"/>
        </w:rPr>
        <w:t xml:space="preserve"> бюджетам муниципальных образований Московской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 на – 639,9 тыс. рублей</w:t>
      </w:r>
      <w:r w:rsidRPr="00A3155E">
        <w:rPr>
          <w:sz w:val="28"/>
          <w:szCs w:val="28"/>
        </w:rPr>
        <w:t>;</w:t>
      </w:r>
    </w:p>
    <w:p w:rsidR="00F03DF1" w:rsidRPr="00283CE3" w:rsidRDefault="00F03DF1" w:rsidP="00516AC2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Pr="00283CE3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Pr="00283CE3">
        <w:rPr>
          <w:sz w:val="28"/>
          <w:szCs w:val="28"/>
        </w:rPr>
        <w:t>бсидии бюджетам муниципальных образований Московской области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</w:r>
      <w:r>
        <w:rPr>
          <w:sz w:val="28"/>
          <w:szCs w:val="28"/>
        </w:rPr>
        <w:t xml:space="preserve"> на +</w:t>
      </w:r>
      <w:r w:rsidR="00516AC2">
        <w:rPr>
          <w:sz w:val="28"/>
          <w:szCs w:val="28"/>
        </w:rPr>
        <w:t> </w:t>
      </w:r>
      <w:r>
        <w:rPr>
          <w:sz w:val="28"/>
          <w:szCs w:val="28"/>
        </w:rPr>
        <w:t>651,0</w:t>
      </w:r>
      <w:r w:rsidR="00516AC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516AC2">
        <w:rPr>
          <w:sz w:val="28"/>
          <w:szCs w:val="28"/>
        </w:rPr>
        <w:t>.</w:t>
      </w:r>
    </w:p>
    <w:p w:rsidR="00F03DF1" w:rsidRDefault="00F03DF1" w:rsidP="00F03DF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городского округа Лыткарино «</w:t>
      </w:r>
      <w:r w:rsidRPr="00E22A6E">
        <w:rPr>
          <w:sz w:val="28"/>
          <w:szCs w:val="28"/>
        </w:rPr>
        <w:t>О</w:t>
      </w:r>
      <w:r w:rsidR="00516AC2">
        <w:rPr>
          <w:sz w:val="28"/>
          <w:szCs w:val="28"/>
        </w:rPr>
        <w:t> </w:t>
      </w:r>
      <w:r w:rsidRPr="00E22A6E">
        <w:rPr>
          <w:sz w:val="28"/>
          <w:szCs w:val="28"/>
        </w:rPr>
        <w:t>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>
        <w:rPr>
          <w:sz w:val="28"/>
          <w:szCs w:val="28"/>
        </w:rPr>
        <w:t>1</w:t>
      </w:r>
      <w:r w:rsidRPr="00E22A6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E22A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предлагает внести изменения в соответствующие Приложения утвержденного бюджета городского округа.</w:t>
      </w:r>
    </w:p>
    <w:p w:rsidR="00A47F11" w:rsidRPr="000E731A" w:rsidRDefault="002415F4" w:rsidP="00F03DF1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F03DF1">
        <w:rPr>
          <w:sz w:val="28"/>
          <w:szCs w:val="28"/>
        </w:rPr>
        <w:t> 127</w:t>
      </w:r>
      <w:r w:rsidRPr="000E731A">
        <w:rPr>
          <w:sz w:val="28"/>
          <w:szCs w:val="28"/>
        </w:rPr>
        <w:t xml:space="preserve"> от </w:t>
      </w:r>
      <w:r w:rsidR="0034576F">
        <w:rPr>
          <w:sz w:val="28"/>
          <w:szCs w:val="28"/>
        </w:rPr>
        <w:t>1</w:t>
      </w:r>
      <w:r w:rsidR="00F03DF1">
        <w:rPr>
          <w:sz w:val="28"/>
          <w:szCs w:val="28"/>
        </w:rPr>
        <w:t>0</w:t>
      </w:r>
      <w:r w:rsidR="00637A4F" w:rsidRPr="000E731A">
        <w:rPr>
          <w:sz w:val="28"/>
          <w:szCs w:val="28"/>
        </w:rPr>
        <w:t>.</w:t>
      </w:r>
      <w:r w:rsidR="0034576F">
        <w:rPr>
          <w:sz w:val="28"/>
          <w:szCs w:val="28"/>
        </w:rPr>
        <w:t>1</w:t>
      </w:r>
      <w:r w:rsidR="00F03DF1">
        <w:rPr>
          <w:sz w:val="28"/>
          <w:szCs w:val="28"/>
        </w:rPr>
        <w:t>1</w:t>
      </w:r>
      <w:r w:rsidRPr="000E731A">
        <w:rPr>
          <w:sz w:val="28"/>
          <w:szCs w:val="28"/>
        </w:rPr>
        <w:t>.202</w:t>
      </w:r>
      <w:r w:rsidR="00637A4F" w:rsidRPr="000E731A">
        <w:rPr>
          <w:sz w:val="28"/>
          <w:szCs w:val="28"/>
        </w:rPr>
        <w:t>1</w:t>
      </w:r>
      <w:r w:rsidR="00F03DF1">
        <w:rPr>
          <w:sz w:val="28"/>
          <w:szCs w:val="28"/>
        </w:rPr>
        <w:t>.</w:t>
      </w:r>
    </w:p>
    <w:sectPr w:rsidR="00A47F11" w:rsidRPr="000E731A" w:rsidSect="000D54AF">
      <w:footerReference w:type="default" r:id="rId7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26" w:rsidRDefault="00E72026" w:rsidP="00E72026">
      <w:r>
        <w:separator/>
      </w:r>
    </w:p>
  </w:endnote>
  <w:endnote w:type="continuationSeparator" w:id="0">
    <w:p w:rsidR="00E72026" w:rsidRDefault="00E72026" w:rsidP="00E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8565"/>
      <w:docPartObj>
        <w:docPartGallery w:val="Page Numbers (Bottom of Page)"/>
        <w:docPartUnique/>
      </w:docPartObj>
    </w:sdtPr>
    <w:sdtContent>
      <w:p w:rsidR="00E72026" w:rsidRDefault="00E720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2026" w:rsidRDefault="00E720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26" w:rsidRDefault="00E72026" w:rsidP="00E72026">
      <w:r>
        <w:separator/>
      </w:r>
    </w:p>
  </w:footnote>
  <w:footnote w:type="continuationSeparator" w:id="0">
    <w:p w:rsidR="00E72026" w:rsidRDefault="00E72026" w:rsidP="00E7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48"/>
    <w:multiLevelType w:val="hybridMultilevel"/>
    <w:tmpl w:val="AD4A9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0D54AF"/>
    <w:rsid w:val="000E731A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27563"/>
    <w:rsid w:val="0034576F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6AC2"/>
    <w:rsid w:val="00517382"/>
    <w:rsid w:val="00532DEE"/>
    <w:rsid w:val="005575F9"/>
    <w:rsid w:val="00597DEA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E1C0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CF3357"/>
    <w:rsid w:val="00CF677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E36EEF"/>
    <w:rsid w:val="00E65866"/>
    <w:rsid w:val="00E72026"/>
    <w:rsid w:val="00E8615A"/>
    <w:rsid w:val="00E914B5"/>
    <w:rsid w:val="00E9582D"/>
    <w:rsid w:val="00EE40CF"/>
    <w:rsid w:val="00F03A44"/>
    <w:rsid w:val="00F03DF1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1622-96E6-4C52-AE90-E29B973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2021-03-31T07:38:00Z</cp:lastPrinted>
  <dcterms:created xsi:type="dcterms:W3CDTF">2021-05-19T13:56:00Z</dcterms:created>
  <dcterms:modified xsi:type="dcterms:W3CDTF">2021-11-11T06:31:00Z</dcterms:modified>
</cp:coreProperties>
</file>