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проекта </w:t>
      </w:r>
      <w:r w:rsidR="00185183">
        <w:rPr>
          <w:b/>
          <w:sz w:val="28"/>
          <w:szCs w:val="28"/>
        </w:rPr>
        <w:t>распоряжения начальника Финансового управления города</w:t>
      </w:r>
      <w:r w:rsidRPr="00651A81">
        <w:rPr>
          <w:b/>
          <w:sz w:val="28"/>
          <w:szCs w:val="28"/>
        </w:rPr>
        <w:t xml:space="preserve"> Лыткарино «О</w:t>
      </w:r>
      <w:r w:rsidR="00185183">
        <w:rPr>
          <w:b/>
          <w:sz w:val="28"/>
          <w:szCs w:val="28"/>
        </w:rPr>
        <w:t>б</w:t>
      </w:r>
      <w:r w:rsidR="00670341">
        <w:rPr>
          <w:b/>
          <w:sz w:val="28"/>
          <w:szCs w:val="28"/>
        </w:rPr>
        <w:t> </w:t>
      </w:r>
      <w:r w:rsidR="00185183">
        <w:rPr>
          <w:b/>
          <w:sz w:val="28"/>
          <w:szCs w:val="28"/>
        </w:rPr>
        <w:t>утверждении</w:t>
      </w:r>
      <w:r w:rsidRPr="00651A81">
        <w:rPr>
          <w:b/>
          <w:sz w:val="28"/>
          <w:szCs w:val="28"/>
        </w:rPr>
        <w:t xml:space="preserve"> </w:t>
      </w:r>
      <w:r w:rsidR="00185183">
        <w:rPr>
          <w:b/>
          <w:sz w:val="28"/>
          <w:szCs w:val="28"/>
        </w:rPr>
        <w:t>Порядка открытия и ведения Финансовым управлением города Лыткарино лицевых счетов для учета операций бюджетных (автономных) учреждений муниципального образования «Городской округ Лыткарино Московской области</w:t>
      </w:r>
      <w:r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E2C23">
        <w:rPr>
          <w:sz w:val="28"/>
          <w:szCs w:val="28"/>
        </w:rPr>
        <w:t>0</w:t>
      </w:r>
      <w:r w:rsidR="006E2650">
        <w:rPr>
          <w:sz w:val="28"/>
          <w:szCs w:val="28"/>
        </w:rPr>
        <w:t>3</w:t>
      </w:r>
      <w:r w:rsidR="00ED78C8" w:rsidRPr="00ED78C8">
        <w:rPr>
          <w:sz w:val="28"/>
          <w:szCs w:val="28"/>
        </w:rPr>
        <w:t>.</w:t>
      </w:r>
      <w:r w:rsidR="00FE2C23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85183" w:rsidRDefault="00185183" w:rsidP="0018518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85183">
        <w:rPr>
          <w:sz w:val="28"/>
          <w:szCs w:val="28"/>
        </w:rPr>
        <w:t>Представленный проект распоряжения начальника Финансового управления города Лыткарино «Об утверждении Порядка открытия и ведения Финансовым управлением города Лыткарино лицевых счетов для учета операций бюджетных (автономных) учреждений муниципального образования «Городской округ Лыткарино Московской области»</w:t>
      </w:r>
      <w:r w:rsidRPr="00185183">
        <w:rPr>
          <w:sz w:val="28"/>
          <w:szCs w:val="28"/>
        </w:rPr>
        <w:t xml:space="preserve"> </w:t>
      </w:r>
      <w:r w:rsidRPr="00185183">
        <w:rPr>
          <w:sz w:val="28"/>
          <w:szCs w:val="28"/>
        </w:rPr>
        <w:t>не противоречит требованиям действующего</w:t>
      </w:r>
      <w:r>
        <w:rPr>
          <w:sz w:val="28"/>
          <w:szCs w:val="28"/>
        </w:rPr>
        <w:t xml:space="preserve"> законодательства.</w:t>
      </w:r>
    </w:p>
    <w:p w:rsidR="00185183" w:rsidRPr="00185183" w:rsidRDefault="00185183" w:rsidP="00185183">
      <w:pPr>
        <w:pStyle w:val="a3"/>
        <w:spacing w:line="276" w:lineRule="auto"/>
        <w:ind w:left="0" w:firstLine="709"/>
        <w:jc w:val="both"/>
      </w:pPr>
      <w:r>
        <w:rPr>
          <w:sz w:val="28"/>
          <w:szCs w:val="28"/>
        </w:rPr>
        <w:t>Предлагаемый к утверждению «</w:t>
      </w:r>
      <w:r w:rsidRPr="0018518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185183">
        <w:rPr>
          <w:sz w:val="28"/>
          <w:szCs w:val="28"/>
        </w:rPr>
        <w:t>к открытия и ведения Финансовым управлением города Лыткарино лицевых счетов для учета операций бюджетных (автономных) учреждений муниципального образования «Городской округ Лыткарино Московской области»</w:t>
      </w:r>
      <w:r>
        <w:rPr>
          <w:sz w:val="28"/>
          <w:szCs w:val="28"/>
        </w:rPr>
        <w:t xml:space="preserve"> соответствует требованиям п. 9 ст. 220.1 Бюджетного кодекса РФ, ч. 3.3. ст. 2 Федерального закона от 03.11.2006 № 174-ФЗ «Об автономных учреждениях», ч. 3 ст. 30 Федерального закона от 08.05.2010 №</w:t>
      </w:r>
      <w:r w:rsidRPr="00185183">
        <w:rPr>
          <w:sz w:val="28"/>
          <w:szCs w:val="28"/>
        </w:rPr>
        <w:t> 83-ФЗ «О внесении изменений</w:t>
      </w:r>
      <w:r>
        <w:rPr>
          <w:sz w:val="28"/>
          <w:szCs w:val="28"/>
        </w:rPr>
        <w:t xml:space="preserve">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C41798">
        <w:rPr>
          <w:sz w:val="28"/>
          <w:szCs w:val="28"/>
        </w:rPr>
        <w:t>.</w:t>
      </w:r>
    </w:p>
    <w:p w:rsidR="00185183" w:rsidRPr="008C38A3" w:rsidRDefault="00185183" w:rsidP="0018518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 12</w:t>
      </w:r>
      <w:r w:rsidR="00C41798">
        <w:rPr>
          <w:sz w:val="28"/>
          <w:szCs w:val="28"/>
        </w:rPr>
        <w:t>5</w:t>
      </w:r>
      <w:r>
        <w:rPr>
          <w:sz w:val="28"/>
          <w:szCs w:val="28"/>
        </w:rPr>
        <w:t xml:space="preserve"> от 2</w:t>
      </w:r>
      <w:r w:rsidR="00C41798">
        <w:rPr>
          <w:sz w:val="28"/>
          <w:szCs w:val="28"/>
        </w:rPr>
        <w:t>8</w:t>
      </w:r>
      <w:r>
        <w:rPr>
          <w:sz w:val="28"/>
          <w:szCs w:val="28"/>
        </w:rPr>
        <w:t>.10.2021.</w:t>
      </w:r>
    </w:p>
    <w:p w:rsidR="00185183" w:rsidRDefault="00185183" w:rsidP="0000577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185183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0577F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85183"/>
    <w:rsid w:val="002006F1"/>
    <w:rsid w:val="0020300A"/>
    <w:rsid w:val="00226131"/>
    <w:rsid w:val="00285CBF"/>
    <w:rsid w:val="00287D90"/>
    <w:rsid w:val="002A189A"/>
    <w:rsid w:val="002D4368"/>
    <w:rsid w:val="002E5BCF"/>
    <w:rsid w:val="00395BA8"/>
    <w:rsid w:val="003A10CD"/>
    <w:rsid w:val="003B740E"/>
    <w:rsid w:val="003C7B05"/>
    <w:rsid w:val="0041392C"/>
    <w:rsid w:val="0044798A"/>
    <w:rsid w:val="0046744B"/>
    <w:rsid w:val="00474B00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6E2650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66E54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673A7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E68"/>
    <w:rsid w:val="00BB657D"/>
    <w:rsid w:val="00BE5D7D"/>
    <w:rsid w:val="00C0777D"/>
    <w:rsid w:val="00C21A5A"/>
    <w:rsid w:val="00C41798"/>
    <w:rsid w:val="00C72C53"/>
    <w:rsid w:val="00C95382"/>
    <w:rsid w:val="00CB3A7E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440AA"/>
    <w:rsid w:val="00F82C6E"/>
    <w:rsid w:val="00FB3C9A"/>
    <w:rsid w:val="00FC4302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3380-3952-46F9-A8C8-FE749B88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2021-10-13T07:44:00Z</cp:lastPrinted>
  <dcterms:created xsi:type="dcterms:W3CDTF">2020-06-29T09:38:00Z</dcterms:created>
  <dcterms:modified xsi:type="dcterms:W3CDTF">2021-11-08T09:32:00Z</dcterms:modified>
</cp:coreProperties>
</file>