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92647E">
        <w:rPr>
          <w:b/>
          <w:sz w:val="28"/>
          <w:szCs w:val="28"/>
        </w:rPr>
        <w:t xml:space="preserve">решения Совета депутатов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92647E">
        <w:rPr>
          <w:b/>
          <w:sz w:val="28"/>
          <w:szCs w:val="28"/>
        </w:rPr>
        <w:t xml:space="preserve"> внесении изменени</w:t>
      </w:r>
      <w:r w:rsidR="008A5F61">
        <w:rPr>
          <w:b/>
          <w:sz w:val="28"/>
          <w:szCs w:val="28"/>
        </w:rPr>
        <w:t>й</w:t>
      </w:r>
      <w:r w:rsidR="0092647E">
        <w:rPr>
          <w:b/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городского округа Лыткарино от 01.11.2012 № 309/35».</w:t>
      </w: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2647E">
        <w:rPr>
          <w:sz w:val="28"/>
          <w:szCs w:val="28"/>
        </w:rPr>
        <w:t>04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F385A" w:rsidRDefault="00EF2726" w:rsidP="00481D1E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92647E" w:rsidRPr="0092647E">
        <w:rPr>
          <w:sz w:val="28"/>
          <w:szCs w:val="28"/>
        </w:rPr>
        <w:t>решения Совета депутатов городского округа Лыткарино «О внесении изменени</w:t>
      </w:r>
      <w:r w:rsidR="008A5F61">
        <w:rPr>
          <w:sz w:val="28"/>
          <w:szCs w:val="28"/>
        </w:rPr>
        <w:t>й</w:t>
      </w:r>
      <w:r w:rsidR="0092647E" w:rsidRPr="0092647E">
        <w:rPr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городского округа Лыткарино от 01.11.2012 № 309/35»</w:t>
      </w:r>
      <w:r w:rsidR="0092647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F385A">
        <w:rPr>
          <w:sz w:val="28"/>
          <w:szCs w:val="28"/>
        </w:rPr>
        <w:t xml:space="preserve"> противоречит требованиям действующего законодательства.</w:t>
      </w:r>
    </w:p>
    <w:p w:rsidR="001F385A" w:rsidRDefault="001F385A" w:rsidP="00481D1E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Положение о бюджете и бюджетном процессе в городском округе Лыткарино Московской области, в целом, соответствуют требованиям ст. 160.1, 160.2, ст. 172 Бюджетного кодекса Российской Федерации.</w:t>
      </w:r>
    </w:p>
    <w:p w:rsidR="001F385A" w:rsidRPr="00F70A10" w:rsidRDefault="001F385A" w:rsidP="00481D1E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F70A10">
        <w:rPr>
          <w:sz w:val="28"/>
          <w:szCs w:val="28"/>
        </w:rPr>
        <w:t>содержание подпункта 1 пункта 9</w:t>
      </w:r>
      <w:r>
        <w:rPr>
          <w:sz w:val="28"/>
          <w:szCs w:val="28"/>
        </w:rPr>
        <w:t xml:space="preserve">, </w:t>
      </w:r>
      <w:r w:rsidRPr="00F70A10">
        <w:rPr>
          <w:sz w:val="28"/>
          <w:szCs w:val="28"/>
        </w:rPr>
        <w:t>подпункта 1 пункта 10</w:t>
      </w:r>
      <w:r>
        <w:rPr>
          <w:sz w:val="28"/>
          <w:szCs w:val="28"/>
        </w:rPr>
        <w:t xml:space="preserve">, </w:t>
      </w:r>
      <w:r w:rsidRPr="00F70A10">
        <w:rPr>
          <w:sz w:val="28"/>
          <w:szCs w:val="28"/>
        </w:rPr>
        <w:t>пункта 3 статьи 25</w:t>
      </w:r>
      <w:r>
        <w:rPr>
          <w:sz w:val="28"/>
          <w:szCs w:val="28"/>
        </w:rPr>
        <w:t xml:space="preserve"> изменений, предлагаемых к внесению</w:t>
      </w:r>
      <w:r w:rsidRPr="005D24B2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Положение, вводятся в действие с 01.01.2022 года и не соответствуют действующей редакции Бюджетного кодекса Российской Федерации (от</w:t>
      </w:r>
      <w:r w:rsidRPr="005A476C">
        <w:rPr>
          <w:sz w:val="28"/>
          <w:szCs w:val="28"/>
        </w:rPr>
        <w:t xml:space="preserve"> 12.07.2021)</w:t>
      </w:r>
      <w:r>
        <w:rPr>
          <w:sz w:val="28"/>
          <w:szCs w:val="28"/>
        </w:rPr>
        <w:t>.</w:t>
      </w:r>
    </w:p>
    <w:p w:rsidR="0092647E" w:rsidRDefault="0092647E" w:rsidP="00481D1E">
      <w:pPr>
        <w:spacing w:line="23" w:lineRule="atLeast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вышеизложенное, предоставленный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доработки.</w:t>
      </w:r>
    </w:p>
    <w:p w:rsidR="0092647E" w:rsidRPr="008C38A3" w:rsidRDefault="0092647E" w:rsidP="00481D1E">
      <w:pPr>
        <w:spacing w:line="23" w:lineRule="atLeast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109</w:t>
      </w:r>
      <w:r>
        <w:rPr>
          <w:sz w:val="28"/>
          <w:szCs w:val="28"/>
        </w:rPr>
        <w:t xml:space="preserve"> от 0</w:t>
      </w:r>
      <w:r w:rsidR="00125E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10</w:t>
      </w:r>
      <w:r>
        <w:rPr>
          <w:sz w:val="28"/>
          <w:szCs w:val="28"/>
        </w:rPr>
        <w:t>.2021.</w:t>
      </w:r>
    </w:p>
    <w:p w:rsidR="004F04D4" w:rsidRDefault="004F04D4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4F04D4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8022-8BAA-4BCE-86BB-74C22020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2021-10-04T08:23:00Z</cp:lastPrinted>
  <dcterms:created xsi:type="dcterms:W3CDTF">2021-05-18T13:07:00Z</dcterms:created>
  <dcterms:modified xsi:type="dcterms:W3CDTF">2021-10-04T11:47:00Z</dcterms:modified>
</cp:coreProperties>
</file>