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66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066" w:rsidRDefault="00985066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CD1B33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города</w:t>
      </w:r>
      <w:r w:rsidR="00985066">
        <w:rPr>
          <w:rFonts w:ascii="Times New Roman" w:hAnsi="Times New Roman" w:cs="Times New Roman"/>
          <w:b/>
          <w:sz w:val="28"/>
          <w:szCs w:val="28"/>
        </w:rPr>
        <w:t xml:space="preserve"> Лыткарино за 2020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DFF" w:rsidRDefault="00985066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</w:t>
      </w:r>
      <w:r w:rsidR="002C523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CD1B33" w:rsidRPr="00954891">
        <w:rPr>
          <w:color w:val="auto"/>
          <w:sz w:val="28"/>
          <w:szCs w:val="28"/>
        </w:rPr>
        <w:t>Финансового управления города Лыткарино</w:t>
      </w:r>
      <w:r w:rsidR="00CD1B33" w:rsidRPr="00D415BB">
        <w:rPr>
          <w:color w:val="auto"/>
          <w:sz w:val="28"/>
          <w:szCs w:val="28"/>
        </w:rPr>
        <w:t xml:space="preserve"> (далее – </w:t>
      </w:r>
      <w:r w:rsidR="00CD1B33">
        <w:rPr>
          <w:color w:val="auto"/>
          <w:sz w:val="28"/>
          <w:szCs w:val="28"/>
        </w:rPr>
        <w:t>Финансовое управление</w:t>
      </w:r>
      <w:r w:rsidR="00CD1B33" w:rsidRPr="00D415BB">
        <w:rPr>
          <w:color w:val="auto"/>
          <w:sz w:val="28"/>
          <w:szCs w:val="28"/>
        </w:rPr>
        <w:t>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за 20</w:t>
      </w:r>
      <w:r w:rsidR="00985066">
        <w:rPr>
          <w:color w:val="auto"/>
          <w:sz w:val="28"/>
          <w:szCs w:val="28"/>
        </w:rPr>
        <w:t>20</w:t>
      </w:r>
      <w:r w:rsidRPr="004768D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="00985066">
        <w:rPr>
          <w:color w:val="auto"/>
          <w:sz w:val="28"/>
          <w:szCs w:val="28"/>
        </w:rPr>
        <w:t>с п.2</w:t>
      </w:r>
      <w:r w:rsidRPr="00B8169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>Плана работы Контрольно-счетной палаты городского округа Лыткарино Московской области на 202</w:t>
      </w:r>
      <w:r w:rsidR="00985066">
        <w:rPr>
          <w:color w:val="auto"/>
          <w:sz w:val="28"/>
          <w:szCs w:val="28"/>
        </w:rPr>
        <w:t>1</w:t>
      </w:r>
      <w:r w:rsidRPr="004768DD">
        <w:rPr>
          <w:color w:val="auto"/>
          <w:sz w:val="28"/>
          <w:szCs w:val="28"/>
        </w:rPr>
        <w:t xml:space="preserve">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</w:t>
      </w:r>
      <w:proofErr w:type="gramEnd"/>
      <w:r w:rsidRPr="00225935">
        <w:rPr>
          <w:color w:val="auto"/>
          <w:sz w:val="28"/>
          <w:szCs w:val="28"/>
        </w:rPr>
        <w:t xml:space="preserve">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843637" w:rsidRDefault="00CD1B33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B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</w:t>
      </w:r>
      <w:r w:rsidRPr="00D415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415BB">
        <w:rPr>
          <w:rFonts w:ascii="Times New Roman" w:hAnsi="Times New Roman" w:cs="Times New Roman"/>
          <w:sz w:val="28"/>
          <w:szCs w:val="28"/>
        </w:rPr>
        <w:t>, состава представленных форм нарушений не выявлено</w:t>
      </w:r>
      <w:r w:rsidR="00843637" w:rsidRPr="00843637">
        <w:rPr>
          <w:rFonts w:ascii="Times New Roman" w:hAnsi="Times New Roman" w:cs="Times New Roman"/>
          <w:sz w:val="28"/>
          <w:szCs w:val="28"/>
        </w:rPr>
        <w:t>.</w:t>
      </w:r>
    </w:p>
    <w:p w:rsidR="00CD0994" w:rsidRPr="0005309E" w:rsidRDefault="00CD1B33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F0704">
        <w:rPr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>
        <w:rPr>
          <w:sz w:val="28"/>
          <w:szCs w:val="28"/>
        </w:rPr>
        <w:t>Финансового управления</w:t>
      </w:r>
      <w:r w:rsidRPr="000F0704">
        <w:rPr>
          <w:sz w:val="28"/>
          <w:szCs w:val="28"/>
        </w:rPr>
        <w:t xml:space="preserve"> показателям </w:t>
      </w:r>
      <w:r>
        <w:rPr>
          <w:sz w:val="28"/>
          <w:szCs w:val="28"/>
        </w:rPr>
        <w:t>Г</w:t>
      </w:r>
      <w:r w:rsidRPr="000F0704">
        <w:rPr>
          <w:sz w:val="28"/>
          <w:szCs w:val="28"/>
        </w:rPr>
        <w:t>одового отчета об исполнении бюджета муниципального о</w:t>
      </w:r>
      <w:r w:rsidR="00DC2FC0">
        <w:rPr>
          <w:sz w:val="28"/>
          <w:szCs w:val="28"/>
        </w:rPr>
        <w:t>бразования г.о. Лыткарино за 2020</w:t>
      </w:r>
      <w:r w:rsidRPr="000F0704">
        <w:rPr>
          <w:sz w:val="28"/>
          <w:szCs w:val="28"/>
        </w:rPr>
        <w:t xml:space="preserve"> год расхождений не выявлено</w:t>
      </w:r>
      <w:r w:rsidR="00CD0994" w:rsidRPr="00773906">
        <w:rPr>
          <w:color w:val="auto"/>
          <w:sz w:val="28"/>
          <w:szCs w:val="28"/>
        </w:rPr>
        <w:t>.</w:t>
      </w:r>
    </w:p>
    <w:p w:rsidR="002259FA" w:rsidRDefault="002259FA" w:rsidP="00CD09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59FA">
        <w:rPr>
          <w:color w:val="auto"/>
          <w:sz w:val="28"/>
          <w:szCs w:val="28"/>
        </w:rPr>
        <w:t>По результатам проведённого экспертно-аналитического мероприятия</w:t>
      </w:r>
      <w:r>
        <w:rPr>
          <w:color w:val="auto"/>
          <w:sz w:val="28"/>
          <w:szCs w:val="28"/>
        </w:rPr>
        <w:t xml:space="preserve"> </w:t>
      </w:r>
      <w:r w:rsidRPr="00CD1B33">
        <w:rPr>
          <w:color w:val="auto"/>
          <w:sz w:val="28"/>
          <w:szCs w:val="28"/>
        </w:rPr>
        <w:t>Главе</w:t>
      </w:r>
      <w:r>
        <w:rPr>
          <w:color w:val="auto"/>
          <w:sz w:val="28"/>
          <w:szCs w:val="28"/>
        </w:rPr>
        <w:t xml:space="preserve"> </w:t>
      </w:r>
      <w:r w:rsidRPr="002259FA">
        <w:rPr>
          <w:color w:val="auto"/>
          <w:sz w:val="28"/>
          <w:szCs w:val="28"/>
        </w:rPr>
        <w:t>и П</w:t>
      </w:r>
      <w:r w:rsidR="00C93D63">
        <w:rPr>
          <w:color w:val="auto"/>
          <w:sz w:val="28"/>
          <w:szCs w:val="28"/>
        </w:rPr>
        <w:t>редседателю Совета депутатов г.</w:t>
      </w:r>
      <w:r w:rsidRPr="002259FA">
        <w:rPr>
          <w:color w:val="auto"/>
          <w:sz w:val="28"/>
          <w:szCs w:val="28"/>
        </w:rPr>
        <w:t>о. Лыткарино была направлена информация.</w:t>
      </w:r>
    </w:p>
    <w:p w:rsidR="00843637" w:rsidRPr="00843637" w:rsidRDefault="00843637" w:rsidP="00843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7"/>
    <w:rsid w:val="00046D4D"/>
    <w:rsid w:val="002259FA"/>
    <w:rsid w:val="002C5238"/>
    <w:rsid w:val="003C644A"/>
    <w:rsid w:val="0065649E"/>
    <w:rsid w:val="00773906"/>
    <w:rsid w:val="00843637"/>
    <w:rsid w:val="00985066"/>
    <w:rsid w:val="00B70DFF"/>
    <w:rsid w:val="00C93D63"/>
    <w:rsid w:val="00CD0994"/>
    <w:rsid w:val="00CD1B33"/>
    <w:rsid w:val="00DC2FC0"/>
    <w:rsid w:val="00EA337F"/>
    <w:rsid w:val="00E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2021-04-23T09:05:00Z</cp:lastPrinted>
  <dcterms:created xsi:type="dcterms:W3CDTF">2021-04-23T08:59:00Z</dcterms:created>
  <dcterms:modified xsi:type="dcterms:W3CDTF">2021-04-27T07:01:00Z</dcterms:modified>
</cp:coreProperties>
</file>