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DD4139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0415E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на 2020 год: </w:t>
      </w:r>
    </w:p>
    <w:p w:rsidR="004F307D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в сумме 1 960 930,6 тыс.</w:t>
      </w:r>
      <w:r w:rsidR="00B31A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31AD2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31AD2">
        <w:rPr>
          <w:sz w:val="28"/>
          <w:szCs w:val="28"/>
        </w:rPr>
        <w:t xml:space="preserve"> по расходам – в сумме 2 023 145,9 тыс. рублей;</w:t>
      </w:r>
    </w:p>
    <w:p w:rsidR="004F307D" w:rsidRDefault="00B31AD2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в сумме 62 215,3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  <w:r w:rsidR="004F307D">
        <w:rPr>
          <w:sz w:val="28"/>
          <w:szCs w:val="28"/>
        </w:rPr>
        <w:t xml:space="preserve"> </w:t>
      </w:r>
    </w:p>
    <w:p w:rsidR="00824B00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4F307D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в 2020 году уменьшить на 27 842,1 тыс. руб., в том числе:</w:t>
      </w:r>
    </w:p>
    <w:p w:rsidR="004F307D" w:rsidRDefault="00DD4139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         - </w:t>
      </w:r>
      <w:r w:rsidR="004F307D">
        <w:rPr>
          <w:sz w:val="28"/>
          <w:szCs w:val="28"/>
        </w:rPr>
        <w:t xml:space="preserve">за </w:t>
      </w:r>
      <w:proofErr w:type="gramStart"/>
      <w:r w:rsidR="004F307D">
        <w:rPr>
          <w:sz w:val="28"/>
          <w:szCs w:val="28"/>
        </w:rPr>
        <w:t>счет  уменьшения</w:t>
      </w:r>
      <w:proofErr w:type="gramEnd"/>
      <w:r w:rsidR="004F307D">
        <w:rPr>
          <w:sz w:val="28"/>
          <w:szCs w:val="28"/>
        </w:rPr>
        <w:t xml:space="preserve">  налоговых  доходов на основании данных главного администратора доходов бюджета (межрайонной ИФНС №17 по Московской области) в размере 69 934,1 тыс. руб. (документы не предоставлены);</w:t>
      </w:r>
    </w:p>
    <w:p w:rsidR="004F307D" w:rsidRPr="00921081" w:rsidRDefault="004F307D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за счет снижения неналоговых доходов в размере 10 565,9 тыс. руб. (документы не предоставлены);</w:t>
      </w:r>
    </w:p>
    <w:p w:rsidR="004F307D" w:rsidRDefault="004F307D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B005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увеличения межбюджетных трансфертов, предоставляемых из</w:t>
      </w:r>
      <w:r w:rsidRPr="00EB0050">
        <w:rPr>
          <w:sz w:val="28"/>
          <w:szCs w:val="28"/>
        </w:rPr>
        <w:t xml:space="preserve"> бюджета Московской области</w:t>
      </w:r>
      <w:r>
        <w:rPr>
          <w:sz w:val="28"/>
          <w:szCs w:val="28"/>
        </w:rPr>
        <w:t xml:space="preserve"> в размере 52 657,9 тыс. рублей. </w:t>
      </w:r>
    </w:p>
    <w:p w:rsidR="0020199C" w:rsidRDefault="004F307D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</w:t>
      </w:r>
      <w:proofErr w:type="gramStart"/>
      <w:r>
        <w:rPr>
          <w:sz w:val="28"/>
          <w:szCs w:val="28"/>
        </w:rPr>
        <w:t>бюджета  в</w:t>
      </w:r>
      <w:proofErr w:type="gramEnd"/>
      <w:r>
        <w:rPr>
          <w:sz w:val="28"/>
          <w:szCs w:val="28"/>
        </w:rPr>
        <w:t xml:space="preserve"> 2020 году предлагается сократить на 27 872,1 тыс. рублей </w:t>
      </w:r>
      <w:r>
        <w:rPr>
          <w:sz w:val="28"/>
          <w:szCs w:val="28"/>
        </w:rPr>
        <w:t xml:space="preserve"> </w:t>
      </w:r>
      <w:r w:rsidR="00B31AD2">
        <w:rPr>
          <w:sz w:val="28"/>
          <w:szCs w:val="28"/>
        </w:rPr>
        <w:t>по 10 муниципальным программам и непрограммным расходам.</w:t>
      </w:r>
      <w:r>
        <w:rPr>
          <w:sz w:val="28"/>
          <w:szCs w:val="28"/>
        </w:rPr>
        <w:t xml:space="preserve">  </w:t>
      </w:r>
    </w:p>
    <w:p w:rsidR="0020199C" w:rsidRDefault="0020199C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бюджетных средств 2020 года по 6 муниципальным программам.</w:t>
      </w:r>
    </w:p>
    <w:p w:rsidR="004F307D" w:rsidRPr="00EB0050" w:rsidRDefault="0020199C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</w:t>
      </w:r>
      <w:proofErr w:type="gramStart"/>
      <w:r>
        <w:rPr>
          <w:sz w:val="28"/>
          <w:szCs w:val="28"/>
        </w:rPr>
        <w:t>того ,</w:t>
      </w:r>
      <w:proofErr w:type="gramEnd"/>
      <w:r>
        <w:rPr>
          <w:sz w:val="28"/>
          <w:szCs w:val="28"/>
        </w:rPr>
        <w:t xml:space="preserve"> представленным проектом предлагается произвести внутреннее  перераспределение бюджетных средств МП «Социальная защита населения» на плановый</w:t>
      </w:r>
      <w:bookmarkStart w:id="0" w:name="_GoBack"/>
      <w:bookmarkEnd w:id="0"/>
      <w:r>
        <w:rPr>
          <w:sz w:val="28"/>
          <w:szCs w:val="28"/>
        </w:rPr>
        <w:t xml:space="preserve"> период 2021 и 2022 годов.</w:t>
      </w:r>
      <w:r w:rsidR="004F307D">
        <w:rPr>
          <w:sz w:val="28"/>
          <w:szCs w:val="28"/>
        </w:rPr>
        <w:t xml:space="preserve">          </w:t>
      </w:r>
    </w:p>
    <w:p w:rsidR="00737C08" w:rsidRPr="00A1466B" w:rsidRDefault="00B31AD2" w:rsidP="00A1466B">
      <w:pPr>
        <w:pStyle w:val="a4"/>
        <w:tabs>
          <w:tab w:val="clear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A47F11" w:rsidRPr="00A1466B">
        <w:rPr>
          <w:szCs w:val="28"/>
        </w:rPr>
        <w:t>Финансово-экономическая экспертиза проведена в установленные сро</w:t>
      </w:r>
      <w:r w:rsidR="00D11C85" w:rsidRPr="00A1466B">
        <w:rPr>
          <w:szCs w:val="28"/>
        </w:rPr>
        <w:t>ки</w:t>
      </w:r>
      <w:r w:rsidR="00B840C4" w:rsidRPr="00A1466B">
        <w:rPr>
          <w:szCs w:val="28"/>
        </w:rPr>
        <w:t xml:space="preserve"> и подготовлено заключение № </w:t>
      </w:r>
      <w:r w:rsidR="00DD4139">
        <w:rPr>
          <w:szCs w:val="28"/>
        </w:rPr>
        <w:t>90</w:t>
      </w:r>
      <w:r w:rsidR="00B840C4" w:rsidRPr="00A1466B">
        <w:rPr>
          <w:szCs w:val="28"/>
        </w:rPr>
        <w:t xml:space="preserve"> от </w:t>
      </w:r>
      <w:r w:rsidR="00DD4139">
        <w:rPr>
          <w:szCs w:val="28"/>
        </w:rPr>
        <w:t>1</w:t>
      </w:r>
      <w:r w:rsidR="00D17B3B" w:rsidRPr="00A1466B">
        <w:rPr>
          <w:szCs w:val="28"/>
        </w:rPr>
        <w:t>7</w:t>
      </w:r>
      <w:r w:rsidR="00A47F11" w:rsidRPr="00A1466B">
        <w:rPr>
          <w:szCs w:val="28"/>
        </w:rPr>
        <w:t>.</w:t>
      </w:r>
      <w:r w:rsidR="00D129C2" w:rsidRPr="00A1466B">
        <w:rPr>
          <w:szCs w:val="28"/>
        </w:rPr>
        <w:t>0</w:t>
      </w:r>
      <w:r w:rsidR="00DD4139">
        <w:rPr>
          <w:szCs w:val="28"/>
        </w:rPr>
        <w:t>8</w:t>
      </w:r>
      <w:r w:rsidR="00D129C2" w:rsidRPr="00A1466B">
        <w:rPr>
          <w:szCs w:val="28"/>
        </w:rPr>
        <w:t>.2020</w:t>
      </w:r>
      <w:r w:rsidR="00A47F11" w:rsidRPr="00A1466B">
        <w:rPr>
          <w:szCs w:val="28"/>
        </w:rPr>
        <w:t xml:space="preserve"> года.</w:t>
      </w:r>
    </w:p>
    <w:sectPr w:rsidR="00737C08" w:rsidRPr="00A1466B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20199C"/>
    <w:rsid w:val="0020300A"/>
    <w:rsid w:val="0044798A"/>
    <w:rsid w:val="0046744B"/>
    <w:rsid w:val="00470094"/>
    <w:rsid w:val="004E3C06"/>
    <w:rsid w:val="004F307D"/>
    <w:rsid w:val="00517382"/>
    <w:rsid w:val="00532DEE"/>
    <w:rsid w:val="005575F9"/>
    <w:rsid w:val="00737C08"/>
    <w:rsid w:val="00764FFF"/>
    <w:rsid w:val="00786BF7"/>
    <w:rsid w:val="00824B00"/>
    <w:rsid w:val="0082597B"/>
    <w:rsid w:val="008C2DBB"/>
    <w:rsid w:val="008D3351"/>
    <w:rsid w:val="00955458"/>
    <w:rsid w:val="00982785"/>
    <w:rsid w:val="00991416"/>
    <w:rsid w:val="009F68BE"/>
    <w:rsid w:val="00A1466B"/>
    <w:rsid w:val="00A2752F"/>
    <w:rsid w:val="00A47F11"/>
    <w:rsid w:val="00A8484B"/>
    <w:rsid w:val="00AB0761"/>
    <w:rsid w:val="00AB0AE1"/>
    <w:rsid w:val="00B03872"/>
    <w:rsid w:val="00B31AD2"/>
    <w:rsid w:val="00B840C4"/>
    <w:rsid w:val="00BB657D"/>
    <w:rsid w:val="00BE5D7D"/>
    <w:rsid w:val="00D11C85"/>
    <w:rsid w:val="00D129C2"/>
    <w:rsid w:val="00D17B3B"/>
    <w:rsid w:val="00D22CF9"/>
    <w:rsid w:val="00D53F9F"/>
    <w:rsid w:val="00D541F4"/>
    <w:rsid w:val="00D77AE9"/>
    <w:rsid w:val="00DB3AD9"/>
    <w:rsid w:val="00DD4139"/>
    <w:rsid w:val="00E36EEF"/>
    <w:rsid w:val="00E914B5"/>
    <w:rsid w:val="00E9582D"/>
    <w:rsid w:val="00EE40CF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2020-07-30T06:24:00Z</cp:lastPrinted>
  <dcterms:created xsi:type="dcterms:W3CDTF">2020-07-29T08:45:00Z</dcterms:created>
  <dcterms:modified xsi:type="dcterms:W3CDTF">2020-08-17T09:18:00Z</dcterms:modified>
</cp:coreProperties>
</file>