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FC2D72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0415E4">
        <w:rPr>
          <w:sz w:val="28"/>
          <w:szCs w:val="28"/>
        </w:rPr>
        <w:t>.</w:t>
      </w:r>
      <w:r w:rsidR="00F03A4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8B1F7D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утвердить следующие основные характеристики бюджета городского округа Лыткарино на 2020 год:</w:t>
      </w:r>
    </w:p>
    <w:p w:rsidR="00111308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– 2 814 358,5 тыс. рублей (в том числе межбюджетные трансферты, из бюджета Московской области в размере 1 758 008,2 тыс. рублей);</w:t>
      </w:r>
    </w:p>
    <w:p w:rsidR="00111308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– в сумме 2 886 701,6 тыс. рублей;</w:t>
      </w:r>
    </w:p>
    <w:p w:rsidR="00111308" w:rsidRDefault="0011130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A13DD8">
        <w:rPr>
          <w:sz w:val="28"/>
          <w:szCs w:val="28"/>
        </w:rPr>
        <w:t xml:space="preserve"> с дефицитом в размере 72 343,1 тыс. рублей.</w:t>
      </w:r>
      <w:r>
        <w:rPr>
          <w:sz w:val="28"/>
          <w:szCs w:val="28"/>
        </w:rPr>
        <w:t xml:space="preserve">  </w:t>
      </w:r>
    </w:p>
    <w:p w:rsidR="008B1F7D" w:rsidRDefault="004358C8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1F7D">
        <w:rPr>
          <w:sz w:val="28"/>
          <w:szCs w:val="28"/>
        </w:rPr>
        <w:t>В утвержденный бюджет городского округа Лыткарино на 2020 год и на плановый период 2021 и 2022 годов представленным проектом предлагается внести следующие изменения:</w:t>
      </w:r>
    </w:p>
    <w:p w:rsidR="00FC2D72" w:rsidRDefault="008B1F7D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1). Общий объем доходов бюджета в 2020 году</w:t>
      </w:r>
      <w:r w:rsidR="004358C8">
        <w:rPr>
          <w:sz w:val="28"/>
          <w:szCs w:val="28"/>
        </w:rPr>
        <w:t xml:space="preserve"> увеличить на </w:t>
      </w:r>
      <w:r w:rsidR="00FC2D72">
        <w:rPr>
          <w:sz w:val="28"/>
          <w:szCs w:val="28"/>
        </w:rPr>
        <w:t>21 577,5</w:t>
      </w:r>
      <w:r w:rsidR="004358C8">
        <w:rPr>
          <w:sz w:val="28"/>
          <w:szCs w:val="28"/>
        </w:rPr>
        <w:t xml:space="preserve"> тыс. рублей</w:t>
      </w:r>
      <w:r w:rsidR="00FC2D72">
        <w:rPr>
          <w:sz w:val="28"/>
          <w:szCs w:val="28"/>
        </w:rPr>
        <w:t>, в том числе:</w:t>
      </w:r>
    </w:p>
    <w:p w:rsidR="00FC2D72" w:rsidRDefault="00FC2D72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 счет </w:t>
      </w:r>
      <w:r w:rsidR="00A13DD8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субсидии из бюджета Московской области на софинансирование расходов на организацию деятельности многофункциональных центров предоставления государственных </w:t>
      </w:r>
      <w:r w:rsidR="00A13DD8">
        <w:rPr>
          <w:sz w:val="28"/>
          <w:szCs w:val="28"/>
        </w:rPr>
        <w:t xml:space="preserve">и муниципальных </w:t>
      </w:r>
      <w:r>
        <w:rPr>
          <w:sz w:val="28"/>
          <w:szCs w:val="28"/>
        </w:rPr>
        <w:t>услуг в размере 1 230,0тыс. рублей;</w:t>
      </w:r>
    </w:p>
    <w:p w:rsidR="008B1F7D" w:rsidRDefault="00FC2D72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 счет корректировки по налоговым источникам</w:t>
      </w:r>
      <w:r w:rsidR="004358C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данных </w:t>
      </w:r>
      <w:r w:rsidR="004358C8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="004358C8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="004358C8">
        <w:rPr>
          <w:sz w:val="28"/>
          <w:szCs w:val="28"/>
        </w:rPr>
        <w:t xml:space="preserve"> доходов бюджета (межрайонной ИФНС №17 по Московской области</w:t>
      </w:r>
      <w:r>
        <w:rPr>
          <w:sz w:val="28"/>
          <w:szCs w:val="28"/>
        </w:rPr>
        <w:t>) в части увеличения доходов от уплаты земельного налога с организаций на 20 347,5 тыс. рублей.</w:t>
      </w:r>
    </w:p>
    <w:p w:rsidR="00BC3F43" w:rsidRDefault="0008363F" w:rsidP="001113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1F7D">
        <w:rPr>
          <w:sz w:val="28"/>
          <w:szCs w:val="28"/>
        </w:rPr>
        <w:t xml:space="preserve">2). Общий объем расходов бюджета в 2020 году </w:t>
      </w:r>
      <w:r w:rsidR="004358C8">
        <w:rPr>
          <w:sz w:val="28"/>
          <w:szCs w:val="28"/>
        </w:rPr>
        <w:t xml:space="preserve">предлагается увеличить на объем планируемых к </w:t>
      </w:r>
      <w:r w:rsidR="00111308">
        <w:rPr>
          <w:sz w:val="28"/>
          <w:szCs w:val="28"/>
        </w:rPr>
        <w:t>поступлению доходов в сумме 21 577,5 тыс. рублей и направить их на увеличение расходов по 6 муниципальным программам и непрограммным направлениям деятельности.</w:t>
      </w:r>
      <w:r>
        <w:rPr>
          <w:sz w:val="28"/>
          <w:szCs w:val="28"/>
        </w:rPr>
        <w:t xml:space="preserve"> </w:t>
      </w:r>
    </w:p>
    <w:p w:rsidR="0008363F" w:rsidRDefault="00BC3F43" w:rsidP="00A13D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4C1">
        <w:rPr>
          <w:sz w:val="28"/>
          <w:szCs w:val="28"/>
        </w:rPr>
        <w:t xml:space="preserve">Представленным проектом предлагается произвести внутреннее перераспределение средств внутри утвержденного бюджета на </w:t>
      </w:r>
      <w:r w:rsidR="007854C1" w:rsidRPr="00A13DD8">
        <w:rPr>
          <w:sz w:val="28"/>
          <w:szCs w:val="28"/>
        </w:rPr>
        <w:t>2020 год</w:t>
      </w:r>
      <w:r w:rsidR="007854C1" w:rsidRPr="00CE04C2">
        <w:rPr>
          <w:b/>
          <w:sz w:val="28"/>
          <w:szCs w:val="28"/>
        </w:rPr>
        <w:t xml:space="preserve"> </w:t>
      </w:r>
      <w:r w:rsidR="007854C1">
        <w:rPr>
          <w:sz w:val="28"/>
          <w:szCs w:val="28"/>
        </w:rPr>
        <w:t xml:space="preserve">на общую сумму </w:t>
      </w:r>
      <w:r w:rsidR="00111308">
        <w:rPr>
          <w:sz w:val="28"/>
          <w:szCs w:val="28"/>
        </w:rPr>
        <w:t>410</w:t>
      </w:r>
      <w:r w:rsidR="0008363F">
        <w:rPr>
          <w:sz w:val="28"/>
          <w:szCs w:val="28"/>
        </w:rPr>
        <w:t>,</w:t>
      </w:r>
      <w:r w:rsidR="00111308">
        <w:rPr>
          <w:sz w:val="28"/>
          <w:szCs w:val="28"/>
        </w:rPr>
        <w:t>4</w:t>
      </w:r>
      <w:r w:rsidR="007854C1">
        <w:rPr>
          <w:sz w:val="28"/>
          <w:szCs w:val="28"/>
        </w:rPr>
        <w:t xml:space="preserve"> тыс. рублей </w:t>
      </w:r>
      <w:r w:rsidR="00111308">
        <w:rPr>
          <w:sz w:val="28"/>
          <w:szCs w:val="28"/>
        </w:rPr>
        <w:t>в рамках 4</w:t>
      </w:r>
      <w:r w:rsidR="007854C1">
        <w:rPr>
          <w:sz w:val="28"/>
          <w:szCs w:val="28"/>
        </w:rPr>
        <w:t xml:space="preserve"> муниципальны</w:t>
      </w:r>
      <w:r w:rsidR="00111308">
        <w:rPr>
          <w:sz w:val="28"/>
          <w:szCs w:val="28"/>
        </w:rPr>
        <w:t>х</w:t>
      </w:r>
      <w:r w:rsidR="007854C1">
        <w:rPr>
          <w:sz w:val="28"/>
          <w:szCs w:val="28"/>
        </w:rPr>
        <w:t xml:space="preserve"> программам</w:t>
      </w:r>
      <w:r w:rsidR="0008363F">
        <w:rPr>
          <w:sz w:val="28"/>
          <w:szCs w:val="28"/>
        </w:rPr>
        <w:t>.</w:t>
      </w:r>
    </w:p>
    <w:p w:rsidR="002415F4" w:rsidRPr="002415F4" w:rsidRDefault="00BC3F43" w:rsidP="00BC3F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15F4" w:rsidRPr="002415F4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1</w:t>
      </w:r>
      <w:r w:rsidR="00A13DD8">
        <w:rPr>
          <w:sz w:val="28"/>
          <w:szCs w:val="28"/>
        </w:rPr>
        <w:t>52</w:t>
      </w:r>
      <w:r w:rsidR="002415F4" w:rsidRPr="002415F4">
        <w:rPr>
          <w:sz w:val="28"/>
          <w:szCs w:val="28"/>
        </w:rPr>
        <w:t xml:space="preserve"> от </w:t>
      </w:r>
      <w:r w:rsidR="00A13DD8">
        <w:rPr>
          <w:sz w:val="28"/>
          <w:szCs w:val="28"/>
        </w:rPr>
        <w:t>10</w:t>
      </w:r>
      <w:r w:rsidR="002415F4" w:rsidRPr="002415F4">
        <w:rPr>
          <w:sz w:val="28"/>
          <w:szCs w:val="28"/>
        </w:rPr>
        <w:t>.1</w:t>
      </w:r>
      <w:r w:rsidR="00A13DD8">
        <w:rPr>
          <w:sz w:val="28"/>
          <w:szCs w:val="28"/>
        </w:rPr>
        <w:t>2</w:t>
      </w:r>
      <w:bookmarkStart w:id="0" w:name="_GoBack"/>
      <w:bookmarkEnd w:id="0"/>
      <w:r w:rsidR="002415F4" w:rsidRPr="002415F4">
        <w:rPr>
          <w:sz w:val="28"/>
          <w:szCs w:val="28"/>
        </w:rPr>
        <w:t>.2020 года.</w:t>
      </w:r>
    </w:p>
    <w:p w:rsidR="002415F4" w:rsidRDefault="002415F4" w:rsidP="008B1F7D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8C6C72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8363F"/>
    <w:rsid w:val="000D27FC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8484B"/>
    <w:rsid w:val="00A91616"/>
    <w:rsid w:val="00AB0761"/>
    <w:rsid w:val="00AB0AE1"/>
    <w:rsid w:val="00AC41F2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E04C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E36EEF"/>
    <w:rsid w:val="00E914B5"/>
    <w:rsid w:val="00E9582D"/>
    <w:rsid w:val="00EE40CF"/>
    <w:rsid w:val="00F03A44"/>
    <w:rsid w:val="00F440AA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2020-11-23T09:19:00Z</cp:lastPrinted>
  <dcterms:created xsi:type="dcterms:W3CDTF">2020-09-11T06:18:00Z</dcterms:created>
  <dcterms:modified xsi:type="dcterms:W3CDTF">2020-12-16T06:49:00Z</dcterms:modified>
</cp:coreProperties>
</file>