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EF" w:rsidRPr="00D778DE" w:rsidRDefault="00A15759" w:rsidP="00946FEF">
      <w:pPr>
        <w:pStyle w:val="a4"/>
      </w:pPr>
      <w:r>
        <w:t xml:space="preserve">Сведения о нарушениях, выявленных при проведении ЭАМ </w:t>
      </w:r>
      <w:r w:rsidR="00994B9C">
        <w:t xml:space="preserve">за </w:t>
      </w:r>
      <w:r w:rsidR="00994B9C">
        <w:rPr>
          <w:lang w:val="en-US"/>
        </w:rPr>
        <w:t>I</w:t>
      </w:r>
      <w:bookmarkStart w:id="0" w:name="_GoBack"/>
      <w:bookmarkEnd w:id="0"/>
      <w:r w:rsidR="00994B9C">
        <w:t xml:space="preserve"> полугодие</w:t>
      </w:r>
      <w:r w:rsidR="00CD3BF1">
        <w:t xml:space="preserve"> 2020 года</w:t>
      </w:r>
    </w:p>
    <w:p w:rsidR="00946FEF" w:rsidRDefault="00E86347" w:rsidP="00946FEF">
      <w:pPr>
        <w:pStyle w:val="a3"/>
        <w:shd w:val="clear" w:color="auto" w:fill="FBFBFB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Сотрудниками КСП во втором квартале в соответствии с План</w:t>
      </w:r>
      <w:r w:rsidR="00C331D9">
        <w:rPr>
          <w:rFonts w:ascii="Helvetica" w:hAnsi="Helvetica" w:cs="Helvetica"/>
          <w:color w:val="333333"/>
          <w:sz w:val="21"/>
          <w:szCs w:val="21"/>
        </w:rPr>
        <w:t>ом</w:t>
      </w:r>
      <w:r>
        <w:rPr>
          <w:rFonts w:ascii="Helvetica" w:hAnsi="Helvetica" w:cs="Helvetica"/>
          <w:color w:val="333333"/>
          <w:sz w:val="21"/>
          <w:szCs w:val="21"/>
        </w:rPr>
        <w:t xml:space="preserve"> работы Контрольно-счетной палаты городского округа Лыткарино Московской области на 2020 год б</w:t>
      </w:r>
      <w:r w:rsidR="00A36470">
        <w:rPr>
          <w:rFonts w:ascii="Helvetica" w:hAnsi="Helvetica" w:cs="Helvetica"/>
          <w:color w:val="333333"/>
          <w:sz w:val="21"/>
          <w:szCs w:val="21"/>
        </w:rPr>
        <w:t>ыла проведена внешняя проверка бюджетной отчетности</w:t>
      </w:r>
      <w:r>
        <w:rPr>
          <w:rFonts w:ascii="Helvetica" w:hAnsi="Helvetica" w:cs="Helvetica"/>
          <w:color w:val="333333"/>
          <w:sz w:val="21"/>
          <w:szCs w:val="21"/>
        </w:rPr>
        <w:t xml:space="preserve"> 7</w:t>
      </w:r>
      <w:r w:rsidR="00A36470">
        <w:rPr>
          <w:rFonts w:ascii="Helvetica" w:hAnsi="Helvetica" w:cs="Helvetica"/>
          <w:color w:val="333333"/>
          <w:sz w:val="21"/>
          <w:szCs w:val="21"/>
        </w:rPr>
        <w:t xml:space="preserve"> главных администраторов бюджетных средств</w:t>
      </w:r>
      <w:r w:rsidR="00820983">
        <w:rPr>
          <w:rFonts w:ascii="Helvetica" w:hAnsi="Helvetica" w:cs="Helvetica"/>
          <w:color w:val="333333"/>
          <w:sz w:val="21"/>
          <w:szCs w:val="21"/>
        </w:rPr>
        <w:t xml:space="preserve"> за 2019 год</w:t>
      </w:r>
      <w:r w:rsidR="00A36470"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gramStart"/>
      <w:r w:rsidR="00A36470">
        <w:rPr>
          <w:rFonts w:ascii="Helvetica" w:hAnsi="Helvetica" w:cs="Helvetica"/>
          <w:color w:val="333333"/>
          <w:sz w:val="21"/>
          <w:szCs w:val="21"/>
        </w:rPr>
        <w:t>По</w:t>
      </w:r>
      <w:proofErr w:type="gramEnd"/>
      <w:r w:rsidR="00A36470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 w:rsidR="00A36470">
        <w:rPr>
          <w:rFonts w:ascii="Helvetica" w:hAnsi="Helvetica" w:cs="Helvetica"/>
          <w:color w:val="333333"/>
          <w:sz w:val="21"/>
          <w:szCs w:val="21"/>
        </w:rPr>
        <w:t>результатом</w:t>
      </w:r>
      <w:proofErr w:type="gramEnd"/>
      <w:r w:rsidR="00A3647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проверки</w:t>
      </w:r>
      <w:r w:rsidR="00A36470">
        <w:rPr>
          <w:rFonts w:ascii="Helvetica" w:hAnsi="Helvetica" w:cs="Helvetica"/>
          <w:color w:val="333333"/>
          <w:sz w:val="21"/>
          <w:szCs w:val="21"/>
        </w:rPr>
        <w:t xml:space="preserve"> были выявлены отдельные нарушения</w:t>
      </w:r>
      <w:r w:rsidR="00C331D9">
        <w:rPr>
          <w:rFonts w:ascii="Helvetica" w:hAnsi="Helvetica" w:cs="Helvetica"/>
          <w:color w:val="333333"/>
          <w:sz w:val="21"/>
          <w:szCs w:val="21"/>
        </w:rPr>
        <w:t xml:space="preserve"> ведения бухгалтерского учета, составления и представления бухгалтерской (финансовой) отчетности</w:t>
      </w:r>
      <w:r w:rsidR="00A36470">
        <w:rPr>
          <w:rFonts w:ascii="Helvetica" w:hAnsi="Helvetica" w:cs="Helvetica"/>
          <w:color w:val="333333"/>
          <w:sz w:val="21"/>
          <w:szCs w:val="21"/>
        </w:rPr>
        <w:t xml:space="preserve"> и даны </w:t>
      </w:r>
      <w:r>
        <w:rPr>
          <w:rFonts w:ascii="Helvetica" w:hAnsi="Helvetica" w:cs="Helvetica"/>
          <w:color w:val="333333"/>
          <w:sz w:val="21"/>
          <w:szCs w:val="21"/>
        </w:rPr>
        <w:t xml:space="preserve">соответствующие </w:t>
      </w:r>
      <w:r w:rsidR="00A36470">
        <w:rPr>
          <w:rFonts w:ascii="Helvetica" w:hAnsi="Helvetica" w:cs="Helvetica"/>
          <w:color w:val="333333"/>
          <w:sz w:val="21"/>
          <w:szCs w:val="21"/>
        </w:rPr>
        <w:t>рекомендации.</w:t>
      </w:r>
    </w:p>
    <w:p w:rsidR="00AF1076" w:rsidRDefault="00101406" w:rsidP="00946FEF">
      <w:pPr>
        <w:pStyle w:val="a3"/>
        <w:shd w:val="clear" w:color="auto" w:fill="FBFBFB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Также</w:t>
      </w:r>
      <w:r w:rsidR="00AF1076">
        <w:rPr>
          <w:rFonts w:ascii="Helvetica" w:hAnsi="Helvetica" w:cs="Helvetica"/>
          <w:color w:val="333333"/>
          <w:sz w:val="21"/>
          <w:szCs w:val="21"/>
        </w:rPr>
        <w:t xml:space="preserve"> было проведено 35 финансово-экономических экспертиз, </w:t>
      </w:r>
      <w:proofErr w:type="gramStart"/>
      <w:r w:rsidR="00AF1076">
        <w:rPr>
          <w:rFonts w:ascii="Helvetica" w:hAnsi="Helvetica" w:cs="Helvetica"/>
          <w:color w:val="333333"/>
          <w:sz w:val="21"/>
          <w:szCs w:val="21"/>
        </w:rPr>
        <w:t>по</w:t>
      </w:r>
      <w:proofErr w:type="gramEnd"/>
      <w:r w:rsidR="00AF1076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 w:rsidR="00AF1076">
        <w:rPr>
          <w:rFonts w:ascii="Helvetica" w:hAnsi="Helvetica" w:cs="Helvetica"/>
          <w:color w:val="333333"/>
          <w:sz w:val="21"/>
          <w:szCs w:val="21"/>
        </w:rPr>
        <w:t>результатом</w:t>
      </w:r>
      <w:proofErr w:type="gramEnd"/>
      <w:r w:rsidR="00AF1076">
        <w:rPr>
          <w:rFonts w:ascii="Helvetica" w:hAnsi="Helvetica" w:cs="Helvetica"/>
          <w:color w:val="333333"/>
          <w:sz w:val="21"/>
          <w:szCs w:val="21"/>
        </w:rPr>
        <w:t xml:space="preserve"> которых подготовлены экспертные заключения, из них: 2 – на проекты решений совета депутатов муниципального образования о бюджете (о внесении изменений в бюджет); 7 – на иные проекты муниципальных правовых актов; 26 – на проекты муниципальных программ (решений по внесению изменений в муниципальные программы).</w:t>
      </w:r>
    </w:p>
    <w:p w:rsidR="00A36470" w:rsidRDefault="00A36470" w:rsidP="00946FEF">
      <w:pPr>
        <w:pStyle w:val="a3"/>
        <w:shd w:val="clear" w:color="auto" w:fill="FBFBFB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Кроме того, в мае месяце был проведен мониторинг исполнения бюджета городского округа Лыткарино Московской области за 1 квартал 2020 года. </w:t>
      </w:r>
      <w:r w:rsidR="00A15759">
        <w:rPr>
          <w:rFonts w:ascii="Helvetica" w:hAnsi="Helvetica" w:cs="Helvetica"/>
          <w:color w:val="333333"/>
          <w:sz w:val="21"/>
          <w:szCs w:val="21"/>
        </w:rPr>
        <w:t xml:space="preserve">По итогам проведенного мониторинга Администрации г.о. Лыткарино было дано предложение </w:t>
      </w:r>
      <w:proofErr w:type="gramStart"/>
      <w:r w:rsidR="00A15759">
        <w:rPr>
          <w:rFonts w:ascii="Helvetica" w:hAnsi="Helvetica" w:cs="Helvetica"/>
          <w:color w:val="333333"/>
          <w:sz w:val="21"/>
          <w:szCs w:val="21"/>
        </w:rPr>
        <w:t>обеспечить</w:t>
      </w:r>
      <w:proofErr w:type="gramEnd"/>
      <w:r w:rsidR="00A15759">
        <w:rPr>
          <w:rFonts w:ascii="Helvetica" w:hAnsi="Helvetica" w:cs="Helvetica"/>
          <w:color w:val="333333"/>
          <w:sz w:val="21"/>
          <w:szCs w:val="21"/>
        </w:rPr>
        <w:t xml:space="preserve"> исполнение муниципальных программ г.о. Лыткарино в установленные сроки</w:t>
      </w:r>
      <w:r w:rsidR="00BE2E5C">
        <w:rPr>
          <w:rFonts w:ascii="Helvetica" w:hAnsi="Helvetica" w:cs="Helvetica"/>
          <w:color w:val="333333"/>
          <w:sz w:val="21"/>
          <w:szCs w:val="21"/>
        </w:rPr>
        <w:t>.</w:t>
      </w:r>
    </w:p>
    <w:p w:rsidR="00C50F8C" w:rsidRDefault="00C50F8C"/>
    <w:sectPr w:rsidR="00C5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EF"/>
    <w:rsid w:val="000872A1"/>
    <w:rsid w:val="00101406"/>
    <w:rsid w:val="001F5940"/>
    <w:rsid w:val="0049567F"/>
    <w:rsid w:val="00820983"/>
    <w:rsid w:val="00946FEF"/>
    <w:rsid w:val="00994B9C"/>
    <w:rsid w:val="00A15759"/>
    <w:rsid w:val="00A36470"/>
    <w:rsid w:val="00AF1076"/>
    <w:rsid w:val="00B7710B"/>
    <w:rsid w:val="00BE2E5C"/>
    <w:rsid w:val="00C331D9"/>
    <w:rsid w:val="00C50F8C"/>
    <w:rsid w:val="00C808BA"/>
    <w:rsid w:val="00CD3BF1"/>
    <w:rsid w:val="00D41D18"/>
    <w:rsid w:val="00E86347"/>
    <w:rsid w:val="00EE23EF"/>
    <w:rsid w:val="00F20280"/>
    <w:rsid w:val="00F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46FEF"/>
    <w:pPr>
      <w:shd w:val="clear" w:color="auto" w:fill="FBFBFB"/>
      <w:spacing w:before="180" w:after="180" w:line="360" w:lineRule="atLeast"/>
      <w:jc w:val="both"/>
      <w:outlineLvl w:val="1"/>
    </w:pPr>
    <w:rPr>
      <w:rFonts w:ascii="Arial" w:eastAsia="Times New Roman" w:hAnsi="Arial" w:cs="Arial"/>
      <w:b/>
      <w:bCs/>
      <w:color w:val="333333"/>
      <w:sz w:val="33"/>
      <w:szCs w:val="3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46FEF"/>
    <w:rPr>
      <w:rFonts w:ascii="Arial" w:eastAsia="Times New Roman" w:hAnsi="Arial" w:cs="Arial"/>
      <w:b/>
      <w:bCs/>
      <w:color w:val="333333"/>
      <w:sz w:val="33"/>
      <w:szCs w:val="33"/>
      <w:shd w:val="clear" w:color="auto" w:fill="FBFBFB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46FEF"/>
    <w:pPr>
      <w:shd w:val="clear" w:color="auto" w:fill="FBFBFB"/>
      <w:spacing w:before="180" w:after="180" w:line="360" w:lineRule="atLeast"/>
      <w:jc w:val="both"/>
      <w:outlineLvl w:val="1"/>
    </w:pPr>
    <w:rPr>
      <w:rFonts w:ascii="Arial" w:eastAsia="Times New Roman" w:hAnsi="Arial" w:cs="Arial"/>
      <w:b/>
      <w:bCs/>
      <w:color w:val="333333"/>
      <w:sz w:val="33"/>
      <w:szCs w:val="3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46FEF"/>
    <w:rPr>
      <w:rFonts w:ascii="Arial" w:eastAsia="Times New Roman" w:hAnsi="Arial" w:cs="Arial"/>
      <w:b/>
      <w:bCs/>
      <w:color w:val="333333"/>
      <w:sz w:val="33"/>
      <w:szCs w:val="33"/>
      <w:shd w:val="clear" w:color="auto" w:fill="FBFBFB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2020-07-29T12:35:00Z</cp:lastPrinted>
  <dcterms:created xsi:type="dcterms:W3CDTF">2020-11-06T08:42:00Z</dcterms:created>
  <dcterms:modified xsi:type="dcterms:W3CDTF">2020-11-06T08:56:00Z</dcterms:modified>
</cp:coreProperties>
</file>