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bookmarkStart w:id="0" w:name="Par883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FD4251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FD4251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184466" w:rsidRPr="003D213A" w:rsidRDefault="009C56E4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184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84466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E5353F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330CE5">
        <w:rPr>
          <w:rFonts w:ascii="Times New Roman" w:hAnsi="Times New Roman" w:cs="Times New Roman"/>
          <w:sz w:val="28"/>
          <w:szCs w:val="28"/>
        </w:rPr>
        <w:t>ов</w:t>
      </w:r>
      <w:r w:rsidR="00E5353F">
        <w:rPr>
          <w:rFonts w:ascii="Times New Roman" w:hAnsi="Times New Roman" w:cs="Times New Roman"/>
          <w:sz w:val="28"/>
          <w:szCs w:val="28"/>
        </w:rPr>
        <w:t xml:space="preserve"> Председателя КСП от 06.03.2019 №13</w:t>
      </w:r>
      <w:r w:rsidR="00330CE5">
        <w:rPr>
          <w:rFonts w:ascii="Times New Roman" w:hAnsi="Times New Roman" w:cs="Times New Roman"/>
          <w:sz w:val="28"/>
          <w:szCs w:val="28"/>
        </w:rPr>
        <w:t>, от 23.04.2019 №30</w:t>
      </w:r>
      <w:r w:rsidR="00353CEA">
        <w:rPr>
          <w:rFonts w:ascii="Times New Roman" w:hAnsi="Times New Roman" w:cs="Times New Roman"/>
          <w:sz w:val="28"/>
          <w:szCs w:val="28"/>
        </w:rPr>
        <w:t>, от 26.08.2019 №49</w:t>
      </w:r>
      <w:bookmarkStart w:id="1" w:name="_GoBack"/>
      <w:bookmarkEnd w:id="1"/>
      <w:r w:rsidR="00E535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966" w:rsidRPr="00E5353F" w:rsidRDefault="00184466" w:rsidP="00E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F4966" w:rsidRPr="00E5353F" w:rsidRDefault="00184466" w:rsidP="00E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F">
        <w:rPr>
          <w:rFonts w:ascii="Times New Roman" w:hAnsi="Times New Roman" w:cs="Times New Roman"/>
          <w:b/>
          <w:sz w:val="28"/>
          <w:szCs w:val="28"/>
        </w:rPr>
        <w:t>КОН</w:t>
      </w:r>
      <w:r w:rsidR="00E5445C" w:rsidRPr="00E5353F">
        <w:rPr>
          <w:rFonts w:ascii="Times New Roman" w:hAnsi="Times New Roman" w:cs="Times New Roman"/>
          <w:b/>
          <w:sz w:val="28"/>
          <w:szCs w:val="28"/>
        </w:rPr>
        <w:t>Т</w:t>
      </w:r>
      <w:r w:rsidRPr="00E5353F">
        <w:rPr>
          <w:rFonts w:ascii="Times New Roman" w:hAnsi="Times New Roman" w:cs="Times New Roman"/>
          <w:b/>
          <w:sz w:val="28"/>
          <w:szCs w:val="28"/>
        </w:rPr>
        <w:t xml:space="preserve">РОЛЬНО-СЧЕТНОЙ ПАЛАТЫ </w:t>
      </w:r>
    </w:p>
    <w:p w:rsidR="00184466" w:rsidRPr="00E5353F" w:rsidRDefault="00EF4966" w:rsidP="00E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ЛЫТКАРИНО </w:t>
      </w:r>
      <w:r w:rsidR="00184466" w:rsidRPr="00E5353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84466" w:rsidRPr="00E5353F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F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39"/>
        <w:gridCol w:w="10"/>
        <w:gridCol w:w="2944"/>
        <w:gridCol w:w="2187"/>
        <w:gridCol w:w="783"/>
        <w:gridCol w:w="821"/>
        <w:gridCol w:w="1334"/>
        <w:gridCol w:w="13"/>
        <w:gridCol w:w="1745"/>
        <w:gridCol w:w="1581"/>
        <w:gridCol w:w="77"/>
        <w:gridCol w:w="975"/>
        <w:gridCol w:w="552"/>
        <w:gridCol w:w="2174"/>
      </w:tblGrid>
      <w:tr w:rsidR="009A4CD2" w:rsidRPr="005F4B31" w:rsidTr="00B15127">
        <w:trPr>
          <w:trHeight w:val="2002"/>
        </w:trPr>
        <w:tc>
          <w:tcPr>
            <w:tcW w:w="262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gridSpan w:val="2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2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00" w:type="pct"/>
            <w:gridSpan w:val="2"/>
            <w:vAlign w:val="center"/>
          </w:tcPr>
          <w:p w:rsidR="00184466" w:rsidRPr="005F4B31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(анализируе</w:t>
            </w:r>
            <w:r w:rsidR="007C7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мый) период деятельности объекта аудита (контроля)</w:t>
            </w:r>
          </w:p>
        </w:tc>
        <w:tc>
          <w:tcPr>
            <w:tcW w:w="420" w:type="pct"/>
            <w:gridSpan w:val="2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4" w:type="pct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gridSpan w:val="3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73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9A4CD2" w:rsidRPr="005F4B31" w:rsidTr="00B15127">
        <w:trPr>
          <w:trHeight w:val="414"/>
        </w:trPr>
        <w:tc>
          <w:tcPr>
            <w:tcW w:w="262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2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gridSpan w:val="2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gridSpan w:val="2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gridSpan w:val="3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:rsidTr="00FD4251">
        <w:trPr>
          <w:trHeight w:val="700"/>
        </w:trPr>
        <w:tc>
          <w:tcPr>
            <w:tcW w:w="5000" w:type="pct"/>
            <w:gridSpan w:val="14"/>
            <w:shd w:val="clear" w:color="auto" w:fill="FFCCFF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города Лыткарино за 2018 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976B85">
            <w:pPr>
              <w:spacing w:after="16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15D83" w:rsidRPr="00307AA7" w:rsidRDefault="00330CE5" w:rsidP="00976B8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01 - 19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307AA7" w:rsidRDefault="00115D83" w:rsidP="00976B85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976B85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307AA7" w:rsidRDefault="00115D83" w:rsidP="00976B85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бюджете и бюджетном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Лыткарино Московской области, утвержденного 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 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Администрации городского округа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330CE5" w:rsidRPr="00307AA7" w:rsidRDefault="00330CE5" w:rsidP="00330CE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ст.40 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Финансового управления города 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управления города 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62A9C" w:rsidRPr="00307AA7" w:rsidRDefault="00162A9C" w:rsidP="00162A9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</w:t>
            </w:r>
            <w:r w:rsidRPr="00E5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ст.40 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Избирательной комиссии городского округа 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городского округа 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62A9C" w:rsidRPr="00307AA7" w:rsidRDefault="00162A9C" w:rsidP="00162A9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ст.40 Положения о бюджете и бюджетном процессе в городе Лыткарино Московской области, утвержденного решением Совета </w:t>
            </w:r>
            <w:r w:rsidRPr="00E5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Управления жилищно-коммунального хозяйства и развития городской инфраструктуры города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62A9C" w:rsidRPr="00307AA7" w:rsidRDefault="00162A9C" w:rsidP="00162A9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ст.40 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Управления образования города 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62A9C" w:rsidRPr="00307AA7" w:rsidRDefault="00162A9C" w:rsidP="00162A9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ст.40 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города Лыткарино и подготовка информации о ходе исполнения бюджета города Лыткарино:</w:t>
            </w:r>
          </w:p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города Лыткарино за 3 месяца 2019 года</w:t>
            </w:r>
          </w:p>
        </w:tc>
        <w:tc>
          <w:tcPr>
            <w:tcW w:w="682" w:type="pct"/>
            <w:shd w:val="clear" w:color="auto" w:fill="auto"/>
          </w:tcPr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115D83" w:rsidRPr="003E4634" w:rsidRDefault="00115D83" w:rsidP="00976B85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20 апреля –</w:t>
            </w:r>
          </w:p>
          <w:p w:rsidR="00115D83" w:rsidRPr="003E4634" w:rsidRDefault="00115D83" w:rsidP="00976B85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115D83" w:rsidRPr="003E4634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Pr="002162FC" w:rsidRDefault="00115D83" w:rsidP="00976B85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2162FC" w:rsidRDefault="00115D83" w:rsidP="00976B85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115D83" w:rsidRPr="00802F9C" w:rsidRDefault="00115D83" w:rsidP="009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города Лыткарино и подготовка информации о ходе исполнения бюджета города Лыткарино:</w:t>
            </w:r>
          </w:p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города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Лыткарино за 6 месяцев 2019 года</w:t>
            </w:r>
          </w:p>
        </w:tc>
        <w:tc>
          <w:tcPr>
            <w:tcW w:w="682" w:type="pct"/>
            <w:shd w:val="clear" w:color="auto" w:fill="auto"/>
          </w:tcPr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администраторы источников финансирования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115D83" w:rsidRPr="003E4634" w:rsidRDefault="00115D83" w:rsidP="00976B85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20 июля –</w:t>
            </w:r>
          </w:p>
          <w:p w:rsidR="00115D83" w:rsidRPr="003E4634" w:rsidRDefault="00115D83" w:rsidP="00976B85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 xml:space="preserve"> 15 августа</w:t>
            </w:r>
          </w:p>
          <w:p w:rsidR="00115D83" w:rsidRPr="003E4634" w:rsidRDefault="00115D83" w:rsidP="00976B8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Pr="002162FC" w:rsidRDefault="00115D83" w:rsidP="00976B85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2162FC" w:rsidRDefault="00115D83" w:rsidP="00976B85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115D83" w:rsidRPr="00802F9C" w:rsidRDefault="00115D83" w:rsidP="009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города Лыткарино и подготовка информации о ходе исполнения бюджета города Лыткарино:</w:t>
            </w:r>
          </w:p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города Лыткарино за 9 месяцев 2019 года</w:t>
            </w:r>
          </w:p>
        </w:tc>
        <w:tc>
          <w:tcPr>
            <w:tcW w:w="682" w:type="pct"/>
            <w:shd w:val="clear" w:color="auto" w:fill="auto"/>
          </w:tcPr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115D83" w:rsidRPr="003E4634" w:rsidRDefault="00115D83" w:rsidP="009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20 октября –</w:t>
            </w:r>
          </w:p>
          <w:p w:rsidR="00115D83" w:rsidRPr="003E4634" w:rsidRDefault="00115D83" w:rsidP="009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Pr="002162FC" w:rsidRDefault="00115D83" w:rsidP="00976B85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2162FC" w:rsidRDefault="00115D83" w:rsidP="00976B85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115D83" w:rsidRPr="00802F9C" w:rsidRDefault="00115D83" w:rsidP="009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62A9C" w:rsidRPr="00FD4251" w:rsidTr="00162A9C">
        <w:trPr>
          <w:trHeight w:val="704"/>
        </w:trPr>
        <w:tc>
          <w:tcPr>
            <w:tcW w:w="262" w:type="pct"/>
          </w:tcPr>
          <w:p w:rsidR="00162A9C" w:rsidRPr="00307AA7" w:rsidRDefault="00162A9C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  <w:gridSpan w:val="13"/>
            <w:shd w:val="clear" w:color="auto" w:fill="auto"/>
          </w:tcPr>
          <w:p w:rsidR="00162A9C" w:rsidRPr="00FD4251" w:rsidRDefault="00162A9C" w:rsidP="009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исключено приказом Председателя Контрольно-счетной палаты городского округа Лыткарино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115D83" w:rsidRPr="005F4B31" w:rsidTr="00FD4251">
        <w:trPr>
          <w:trHeight w:val="699"/>
        </w:trPr>
        <w:tc>
          <w:tcPr>
            <w:tcW w:w="5000" w:type="pct"/>
            <w:gridSpan w:val="14"/>
            <w:shd w:val="clear" w:color="auto" w:fill="FFCCFF"/>
            <w:vAlign w:val="center"/>
          </w:tcPr>
          <w:p w:rsidR="00115D83" w:rsidRPr="005F4B31" w:rsidRDefault="00115D83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Контрольные мероприятия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466E9C" w:rsidRDefault="00115D83" w:rsidP="003F10DD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правомерности формирования и эффективности </w:t>
            </w:r>
            <w:r w:rsidRPr="00AE5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выделенных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г. 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>Лыткарино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4F9">
              <w:rPr>
                <w:rFonts w:ascii="Times New Roman" w:hAnsi="Times New Roman" w:cs="Times New Roman"/>
                <w:sz w:val="24"/>
                <w:szCs w:val="24"/>
              </w:rPr>
              <w:t>МУ «ЦБС города Лыткарино»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муниципальной программы «Культура г.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Лыткарино»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элементами аудита эффективности, с элементами аудита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</w:tcPr>
          <w:p w:rsidR="00115D83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Лыткарино</w:t>
            </w:r>
          </w:p>
          <w:p w:rsidR="00115D83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466E9C" w:rsidRDefault="00115D83" w:rsidP="00E959F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Лыткарино»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0B4DF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5F4B31" w:rsidRDefault="00941680" w:rsidP="0094168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04 - 28 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4" w:type="pct"/>
          </w:tcPr>
          <w:p w:rsidR="00115D83" w:rsidRPr="002162FC" w:rsidRDefault="00115D83" w:rsidP="000B4DFD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DE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0B4DF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0B4DF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466E9C" w:rsidRDefault="00115D83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466E9C" w:rsidRDefault="00115D83" w:rsidP="00E959F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правомерности </w:t>
            </w:r>
            <w:r w:rsidRPr="002E5B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AE5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выделенных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г. 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>Лыткарино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4F9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ЛИКМ</w:t>
            </w:r>
            <w:r w:rsidRPr="00AE5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муниципальной программы «Культура г. Лыткарино»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элементами аудита эффективности, с элементами аудита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</w:tcPr>
          <w:p w:rsidR="00115D83" w:rsidRDefault="00115D83" w:rsidP="00C77DC1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  <w:p w:rsidR="00115D83" w:rsidRDefault="00115D83" w:rsidP="00C77DC1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466E9C" w:rsidRDefault="00115D83" w:rsidP="00C77DC1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Лыткаринский историко-краеведческий музей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0B4DF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5F4B31" w:rsidRDefault="00941680" w:rsidP="000B4DF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 - 12 апреля</w:t>
            </w:r>
          </w:p>
        </w:tc>
        <w:tc>
          <w:tcPr>
            <w:tcW w:w="544" w:type="pct"/>
          </w:tcPr>
          <w:p w:rsidR="00115D83" w:rsidRPr="002162FC" w:rsidRDefault="00115D83" w:rsidP="000B4DFD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1F6CCD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0B4DF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0B4DF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466E9C" w:rsidRDefault="00115D83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E5353F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8" w:type="pct"/>
            <w:gridSpan w:val="13"/>
            <w:vAlign w:val="center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исключено приказом Председателя Контрольно-счетной палаты городского округа Лыткарино от 06.03.2019 №13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0002D0" w:rsidRDefault="00115D83" w:rsidP="00E97198">
            <w:pPr>
              <w:spacing w:line="228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Комитета по управлению имуществом города Лыткарино за 2018 год</w:t>
            </w:r>
          </w:p>
        </w:tc>
        <w:tc>
          <w:tcPr>
            <w:tcW w:w="682" w:type="pct"/>
          </w:tcPr>
          <w:p w:rsidR="00115D83" w:rsidRPr="000002D0" w:rsidRDefault="00115D83" w:rsidP="00E97198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управлению имуществом города Лыткарино </w:t>
            </w:r>
          </w:p>
        </w:tc>
        <w:tc>
          <w:tcPr>
            <w:tcW w:w="500" w:type="pct"/>
            <w:gridSpan w:val="2"/>
          </w:tcPr>
          <w:p w:rsidR="00115D83" w:rsidRPr="000002D0" w:rsidRDefault="00115D83" w:rsidP="00E97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0002D0" w:rsidRDefault="00C31321" w:rsidP="00C31321">
            <w:pPr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04 - 16 </w:t>
            </w:r>
            <w:r w:rsidR="00115D83" w:rsidRPr="00B94BF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Default="00115D83" w:rsidP="00E9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002D0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Положения о бюджете и 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Лыткарино Московской области,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0002D0" w:rsidRDefault="00115D83" w:rsidP="00E97198">
            <w:pPr>
              <w:spacing w:line="228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за 2018 год</w:t>
            </w:r>
          </w:p>
        </w:tc>
        <w:tc>
          <w:tcPr>
            <w:tcW w:w="682" w:type="pct"/>
          </w:tcPr>
          <w:p w:rsidR="00115D83" w:rsidRPr="000002D0" w:rsidRDefault="00115D83" w:rsidP="00E9719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</w:t>
            </w:r>
          </w:p>
        </w:tc>
        <w:tc>
          <w:tcPr>
            <w:tcW w:w="500" w:type="pct"/>
            <w:gridSpan w:val="2"/>
          </w:tcPr>
          <w:p w:rsidR="00115D83" w:rsidRPr="000002D0" w:rsidRDefault="00115D83" w:rsidP="00E97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524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0002D0" w:rsidRDefault="00C31321" w:rsidP="00E97198">
            <w:pPr>
              <w:spacing w:line="23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04 - 16 </w:t>
            </w:r>
            <w:r w:rsidRPr="00B94BF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Default="00115D83" w:rsidP="00E9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002D0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Положения о бюджете и 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Лыткарино Московской области, утвержденного 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B94BF2" w:rsidRDefault="00115D83" w:rsidP="00E97198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F5A5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Контрольно-счетной палаты городского округа Лыткарино за 2018 год</w:t>
            </w:r>
          </w:p>
        </w:tc>
        <w:tc>
          <w:tcPr>
            <w:tcW w:w="682" w:type="pct"/>
          </w:tcPr>
          <w:p w:rsidR="00115D83" w:rsidRPr="00B94BF2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F5A5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Лыткарино</w:t>
            </w:r>
          </w:p>
        </w:tc>
        <w:tc>
          <w:tcPr>
            <w:tcW w:w="500" w:type="pct"/>
            <w:gridSpan w:val="2"/>
          </w:tcPr>
          <w:p w:rsidR="00115D83" w:rsidRPr="006420D0" w:rsidRDefault="00115D83" w:rsidP="00E971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0002D0" w:rsidRDefault="00C31321" w:rsidP="00E9719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04 - 16 </w:t>
            </w:r>
            <w:r w:rsidRPr="00B94BF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Default="00115D83" w:rsidP="00E9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002D0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Положения о бюджете и 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Лыткарино Московской области,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102CFE" w:rsidRDefault="00115D83" w:rsidP="00AB6C0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C05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города Лыткарино, выделенных в 2018 году на содержание Управления ЖКХ и РГИ г. Лыткарино в рамках муниципальной программы «Формирование современной городской среды города Лыткарино» (с элементами аудита в сфере закупок)</w:t>
            </w:r>
          </w:p>
        </w:tc>
        <w:tc>
          <w:tcPr>
            <w:tcW w:w="682" w:type="pct"/>
          </w:tcPr>
          <w:p w:rsidR="00115D83" w:rsidRPr="00466E9C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102CFE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5F4B31" w:rsidRDefault="00C31321" w:rsidP="000B4DF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 - 10 июня</w:t>
            </w:r>
          </w:p>
        </w:tc>
        <w:tc>
          <w:tcPr>
            <w:tcW w:w="544" w:type="pct"/>
          </w:tcPr>
          <w:p w:rsidR="00115D83" w:rsidRPr="002162FC" w:rsidRDefault="00115D83" w:rsidP="000B4DFD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1F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0B4DF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0B4DF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466E9C" w:rsidRDefault="00115D83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466E9C" w:rsidRDefault="00115D83" w:rsidP="00E97198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Лыткарино</w:t>
            </w:r>
            <w:r w:rsidRPr="0008137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округа Лыткарино </w:t>
            </w:r>
            <w:r w:rsidRPr="00081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08137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B54455">
              <w:rPr>
                <w:rFonts w:ascii="Times New Roman" w:hAnsi="Times New Roman" w:cs="Times New Roman"/>
                <w:sz w:val="24"/>
                <w:szCs w:val="24"/>
              </w:rPr>
              <w:t xml:space="preserve">годах на </w:t>
            </w:r>
            <w:r w:rsidRPr="00B54455">
              <w:rPr>
                <w:rFonts w:ascii="Times New Roman" w:hAnsi="Times New Roman" w:cs="Times New Roman"/>
                <w:sz w:val="24"/>
                <w:szCs w:val="28"/>
              </w:rPr>
              <w:t>реализацию муниципальной программы «Физическая культура и спорт города Лыткарино»  в части  мероприятий по предоставлению субсидий МБУ «СШОР Лыткарино»</w:t>
            </w:r>
            <w:r w:rsidRPr="00B5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элементами аудита эффективности, с элементами аудита в сфере закупок)</w:t>
            </w:r>
          </w:p>
        </w:tc>
        <w:tc>
          <w:tcPr>
            <w:tcW w:w="682" w:type="pct"/>
          </w:tcPr>
          <w:p w:rsidR="00115D83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Лыткарино</w:t>
            </w:r>
          </w:p>
          <w:p w:rsidR="00115D83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466E9C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 Лыткарино»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E97198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20" w:type="pct"/>
            <w:gridSpan w:val="2"/>
          </w:tcPr>
          <w:p w:rsidR="00115D83" w:rsidRPr="005F4B31" w:rsidRDefault="00580E1E" w:rsidP="00580E1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- 19 июля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0F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466E9C" w:rsidRDefault="00115D83" w:rsidP="00E97198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Default="00115D83" w:rsidP="00A3616F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муниципального имущества и бюджетных средств, направленных в 2017-2018 годах  на  реализацию </w:t>
            </w:r>
          </w:p>
          <w:p w:rsidR="00115D83" w:rsidRDefault="00115D83" w:rsidP="00A3616F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«Муниципальное управление города Лыткарино»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 снижения</w:t>
            </w: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барье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повышения</w:t>
            </w: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МБУ «МФЦ Лыткарино</w:t>
            </w:r>
          </w:p>
          <w:p w:rsidR="00115D83" w:rsidRPr="00466E9C" w:rsidRDefault="00115D83" w:rsidP="00E97198">
            <w:pPr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элементами аудита эффективности, с элементами аудита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</w:tcPr>
          <w:p w:rsidR="00115D83" w:rsidRPr="00120081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  <w:p w:rsidR="00115D83" w:rsidRPr="00120081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F459BD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E97198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20" w:type="pct"/>
            <w:gridSpan w:val="2"/>
          </w:tcPr>
          <w:p w:rsidR="00115D83" w:rsidRPr="005F4B31" w:rsidRDefault="00580E1E" w:rsidP="00E9719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0F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466E9C" w:rsidRDefault="00115D83" w:rsidP="00E97198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42" w:rsidRPr="005F4B31" w:rsidTr="00725C42">
        <w:trPr>
          <w:trHeight w:val="709"/>
        </w:trPr>
        <w:tc>
          <w:tcPr>
            <w:tcW w:w="262" w:type="pct"/>
            <w:shd w:val="clear" w:color="auto" w:fill="auto"/>
          </w:tcPr>
          <w:p w:rsidR="00725C42" w:rsidRPr="00466E9C" w:rsidRDefault="00725C42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8" w:type="pct"/>
            <w:gridSpan w:val="13"/>
          </w:tcPr>
          <w:p w:rsidR="00725C42" w:rsidRPr="005F4B31" w:rsidRDefault="00725C42" w:rsidP="00E97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исключено приказом Председателя Контрольно-счетной палаты городского округа Лыткарино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725C42" w:rsidRPr="005F4B31" w:rsidTr="00725C42">
        <w:trPr>
          <w:trHeight w:val="709"/>
        </w:trPr>
        <w:tc>
          <w:tcPr>
            <w:tcW w:w="262" w:type="pct"/>
            <w:shd w:val="clear" w:color="auto" w:fill="auto"/>
          </w:tcPr>
          <w:p w:rsidR="00725C42" w:rsidRPr="00466E9C" w:rsidRDefault="00725C42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8" w:type="pct"/>
            <w:gridSpan w:val="13"/>
          </w:tcPr>
          <w:p w:rsidR="00725C42" w:rsidRPr="00466E9C" w:rsidRDefault="00725C42" w:rsidP="00E97198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исключено приказом Председателя Контрольно-счетной палаты городского округа Лыткарино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115D83" w:rsidRPr="005F4B31" w:rsidTr="001F6CCD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102CFE" w:rsidRDefault="00725C42" w:rsidP="004D5708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формирования и эффективности использования средств бюджета города Лыткарино, выделенных в 2018 году и текущем периоде 2019 года МБУ «Лесопарк 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</w:t>
            </w:r>
          </w:p>
        </w:tc>
        <w:tc>
          <w:tcPr>
            <w:tcW w:w="682" w:type="pct"/>
          </w:tcPr>
          <w:p w:rsidR="00115D83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  <w:p w:rsidR="00115D83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466E9C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«Лесопарк-Лыткарино»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AB6C0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725C42">
              <w:rPr>
                <w:rFonts w:ascii="Times New Roman" w:hAnsi="Times New Roman" w:cs="Times New Roman"/>
                <w:sz w:val="24"/>
                <w:szCs w:val="24"/>
              </w:rPr>
              <w:t xml:space="preserve"> и 9 месяцев 2019 года</w:t>
            </w:r>
          </w:p>
        </w:tc>
        <w:tc>
          <w:tcPr>
            <w:tcW w:w="420" w:type="pct"/>
            <w:gridSpan w:val="2"/>
          </w:tcPr>
          <w:p w:rsidR="00115D83" w:rsidRPr="005F4B31" w:rsidRDefault="00725C42" w:rsidP="00725C4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- 29 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902F4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544" w:type="pct"/>
          </w:tcPr>
          <w:p w:rsidR="00115D83" w:rsidRPr="002162FC" w:rsidRDefault="00115D83" w:rsidP="000B4DFD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1F6CCD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0B4DF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0B4DF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466E9C" w:rsidRDefault="00115D83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5F4B31" w:rsidTr="00A240A3">
        <w:trPr>
          <w:trHeight w:val="1010"/>
        </w:trPr>
        <w:tc>
          <w:tcPr>
            <w:tcW w:w="5000" w:type="pct"/>
            <w:gridSpan w:val="14"/>
            <w:shd w:val="clear" w:color="auto" w:fill="FFCCFF"/>
            <w:vAlign w:val="center"/>
          </w:tcPr>
          <w:p w:rsidR="00115D83" w:rsidRPr="005F4B31" w:rsidRDefault="00115D83" w:rsidP="00A240A3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A240A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 Лыткарино»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 же муниципальных программ города Лыткарино</w:t>
            </w:r>
          </w:p>
          <w:p w:rsidR="00115D83" w:rsidRPr="005F4B31" w:rsidRDefault="00115D83" w:rsidP="00A240A3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5F4B31" w:rsidTr="009A4CD2">
        <w:trPr>
          <w:trHeight w:val="1444"/>
        </w:trPr>
        <w:tc>
          <w:tcPr>
            <w:tcW w:w="262" w:type="pct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gridSpan w:val="4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2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8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821" w:type="pct"/>
            <w:gridSpan w:val="3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115D83" w:rsidRPr="005F4B31" w:rsidTr="009A4CD2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115D83" w:rsidRPr="005F4B31" w:rsidRDefault="00115D83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  <w:gridSpan w:val="4"/>
            <w:vAlign w:val="center"/>
          </w:tcPr>
          <w:p w:rsidR="00115D83" w:rsidRPr="005F4B31" w:rsidRDefault="00115D83" w:rsidP="00466E9C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  <w:gridSpan w:val="3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D83" w:rsidRPr="005F4B31" w:rsidTr="009A4CD2">
        <w:trPr>
          <w:trHeight w:val="620"/>
        </w:trPr>
        <w:tc>
          <w:tcPr>
            <w:tcW w:w="262" w:type="pct"/>
            <w:shd w:val="clear" w:color="auto" w:fill="auto"/>
          </w:tcPr>
          <w:p w:rsidR="00115D83" w:rsidRPr="005F4B31" w:rsidRDefault="00115D83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A44524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округа</w:t>
            </w:r>
            <w:proofErr w:type="gramEnd"/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Лыткарино 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об исполнении бюджета города Лыткарино за 2018 год»</w:t>
            </w:r>
          </w:p>
        </w:tc>
        <w:tc>
          <w:tcPr>
            <w:tcW w:w="672" w:type="pct"/>
            <w:gridSpan w:val="2"/>
          </w:tcPr>
          <w:p w:rsidR="00115D83" w:rsidRPr="00A354F1" w:rsidRDefault="00115D83" w:rsidP="0045151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466E9C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466E9C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466E9C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307AA7" w:rsidRDefault="00115D83" w:rsidP="00984BE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984BE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A240A3" w:rsidRDefault="00115D83" w:rsidP="00984BE9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бюджете и бюджетном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Лыткарино Московской области, утвержденного 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9A4CD2">
        <w:trPr>
          <w:trHeight w:val="696"/>
        </w:trPr>
        <w:tc>
          <w:tcPr>
            <w:tcW w:w="262" w:type="pct"/>
            <w:shd w:val="clear" w:color="auto" w:fill="auto"/>
          </w:tcPr>
          <w:p w:rsidR="00115D83" w:rsidRPr="005F4B31" w:rsidRDefault="00115D83" w:rsidP="00A44524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451511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округа</w:t>
            </w:r>
            <w:proofErr w:type="gramEnd"/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Лыткарино «Об утверждении бюджета города Лыткарино на 2020 год и на плановый период 2021 и 2022 годов»</w:t>
            </w:r>
          </w:p>
        </w:tc>
        <w:tc>
          <w:tcPr>
            <w:tcW w:w="672" w:type="pct"/>
            <w:gridSpan w:val="2"/>
          </w:tcPr>
          <w:p w:rsidR="00115D83" w:rsidRPr="00A354F1" w:rsidRDefault="00115D83" w:rsidP="00466E9C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307AA7" w:rsidRDefault="00115D83" w:rsidP="00984BE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984BE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A240A3" w:rsidRDefault="00115D83" w:rsidP="00984BE9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ст.23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Положения о бюджете и 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Лыткарино Московской области, утвержденного 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451511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451511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«О внесении изменений в решение Совета депутатов городского округа Лыткарино «Об утверждении бюджета города Лыткарино на 2019 год и на плановый период 2020 и 2021 годов»</w:t>
            </w:r>
          </w:p>
        </w:tc>
        <w:tc>
          <w:tcPr>
            <w:tcW w:w="672" w:type="pct"/>
            <w:gridSpan w:val="2"/>
          </w:tcPr>
          <w:p w:rsidR="00115D83" w:rsidRPr="00451511" w:rsidRDefault="00115D83" w:rsidP="00466E9C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4515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15D83" w:rsidRPr="00451511" w:rsidRDefault="00115D83" w:rsidP="00466E9C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115D83" w:rsidRPr="00A240A3" w:rsidRDefault="00115D83" w:rsidP="00466E9C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466E9C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45151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466E9C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451511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«О внесении изменений в Положение о бюджете и бюджетном процессе в городе Лыткарино Московской области»</w:t>
            </w:r>
          </w:p>
          <w:p w:rsidR="00115D83" w:rsidRPr="00A240A3" w:rsidRDefault="00115D83" w:rsidP="00466E9C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2" w:type="pct"/>
            <w:gridSpan w:val="2"/>
          </w:tcPr>
          <w:p w:rsidR="00115D83" w:rsidRPr="00A240A3" w:rsidRDefault="00115D83" w:rsidP="00466E9C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45151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1531BC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1B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1531BC">
              <w:rPr>
                <w:rFonts w:ascii="Times New Roman" w:hAnsi="Times New Roman" w:cs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1531BC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«О внесении изменений в Положение о земельном налоге  на территории муниципального образования «Город Лыткарино Московской области»</w:t>
            </w:r>
          </w:p>
        </w:tc>
        <w:tc>
          <w:tcPr>
            <w:tcW w:w="672" w:type="pct"/>
            <w:gridSpan w:val="2"/>
          </w:tcPr>
          <w:p w:rsidR="00115D83" w:rsidRPr="00A240A3" w:rsidRDefault="00115D83" w:rsidP="000B4DFD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1846D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466E9C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1B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1531BC">
              <w:rPr>
                <w:rFonts w:ascii="Times New Roman" w:hAnsi="Times New Roman" w:cs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1531BC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«О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</w:t>
            </w:r>
            <w:r w:rsidRPr="0015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081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лиц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081">
              <w:rPr>
                <w:rFonts w:ascii="Times New Roman" w:hAnsi="Times New Roman" w:cs="Times New Roman"/>
                <w:sz w:val="24"/>
                <w:szCs w:val="24"/>
              </w:rPr>
              <w:t>Город Лыткарино Московской области</w:t>
            </w:r>
            <w:r w:rsidRPr="0015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115D83" w:rsidRPr="00A240A3" w:rsidRDefault="00115D83" w:rsidP="00466E9C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gridSpan w:val="2"/>
          </w:tcPr>
          <w:p w:rsidR="00115D83" w:rsidRPr="00A240A3" w:rsidRDefault="00115D83" w:rsidP="000B4DFD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12008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0B4DFD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proofErr w:type="gramStart"/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0B4DFD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Московской области и нормативных правовых актов органов местного самоуправления городского округа Лыткарино Московской области (включая обоснованность финансово-экономических обоснований) в части, касающейся расходных обязательств городского округа Лыткарино, а также муниципальных программ городского округа Лыткарино и подготовка заключений по результатам указанной экспертизы</w:t>
            </w:r>
          </w:p>
        </w:tc>
        <w:tc>
          <w:tcPr>
            <w:tcW w:w="672" w:type="pct"/>
            <w:gridSpan w:val="2"/>
          </w:tcPr>
          <w:p w:rsidR="00115D83" w:rsidRPr="00A240A3" w:rsidRDefault="00115D83" w:rsidP="000B4DFD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A240A3">
        <w:trPr>
          <w:trHeight w:val="700"/>
        </w:trPr>
        <w:tc>
          <w:tcPr>
            <w:tcW w:w="5000" w:type="pct"/>
            <w:gridSpan w:val="14"/>
            <w:shd w:val="clear" w:color="auto" w:fill="FFCCFF"/>
            <w:vAlign w:val="center"/>
          </w:tcPr>
          <w:p w:rsidR="00115D83" w:rsidRPr="005F4B31" w:rsidRDefault="00115D83" w:rsidP="00384195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Иные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Лыткарино</w:t>
            </w:r>
          </w:p>
        </w:tc>
      </w:tr>
      <w:tr w:rsidR="00115D83" w:rsidRPr="005F4B31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115D83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DB4B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городского округа Лыткарино за 2018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DB4B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0B4DFD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</w:tr>
      <w:tr w:rsidR="00115D83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F25BD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 Лыткарино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DB4B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F25BD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DB4B9C" w:rsidRDefault="00115D83" w:rsidP="00F25BD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государственных нужд Контрольно-счетной палаты 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Лыткарино </w:t>
            </w: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плана закупок товаров, работ и услуг на 2020 год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6F6F9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городского округа Лыткарино, составление бухгалтерской отчетности и представление отчетов во 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фонды, налоговые органы, финансовые органы и органы статистики.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бюджетной росписи и бюджетной сметы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Лыткарино </w:t>
            </w: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 xml:space="preserve">на 2019 год, внесение изменений в бюджетную роспись и бюджетную смету 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CD058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581">
              <w:rPr>
                <w:rFonts w:ascii="Times New Roman" w:hAnsi="Times New Roman" w:cs="Times New Roman"/>
                <w:sz w:val="24"/>
                <w:szCs w:val="24"/>
              </w:rPr>
              <w:t>Формирование и экономическое обоснование бюджетных ассигнований для Контрольно-счетной палаты городского округа Лыткарино на 2020 год, а также подготовка данных для формирования реестра расходных обязательств в части, касающейся Контрольно-счетной палаты городского округа Лыткарино, и направление их в Финансовое управление города Лыткарино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FE0642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личный прием граждан в </w:t>
            </w:r>
            <w:r w:rsidRPr="00FE0642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6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Лыткарино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E0642" w:rsidRDefault="00115D83" w:rsidP="00FE0642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Контрольно-счетной палатой городского округа Лыткарино внутреннего финансового контроля и внутреннего финансового аудита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E0642" w:rsidRDefault="00115D83" w:rsidP="00973CA9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городского округа Лыткарино полномочий главного администратора (администратора)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Лыткарино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E0642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упорядочения документов постоянного хранения и по личному составу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E9719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E9719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24339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7">
              <w:rPr>
                <w:rFonts w:ascii="Times New Roman" w:hAnsi="Times New Roman" w:cs="Times New Roman"/>
                <w:sz w:val="24"/>
                <w:szCs w:val="24"/>
              </w:rPr>
              <w:t>Ведение внутреннего документооборота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E9719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E9719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115D83" w:rsidRPr="00DB4B9C" w:rsidTr="00212C50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212C50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2C50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12C50" w:rsidRDefault="00115D83" w:rsidP="00212C50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1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12C50" w:rsidRDefault="00115D83" w:rsidP="00212C50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21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83" w:rsidRPr="00212C50" w:rsidRDefault="00115D83" w:rsidP="00212C5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Лыткарино </w:t>
            </w:r>
          </w:p>
          <w:p w:rsidR="00115D83" w:rsidRPr="00212C50" w:rsidRDefault="00115D83" w:rsidP="00212C5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12C50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212C50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58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115D83" w:rsidRPr="00DB4B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B5110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B51101" w:rsidRDefault="00115D83" w:rsidP="00B5110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B51101" w:rsidRDefault="00115D83" w:rsidP="00B5110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стандарта внешнего государственного финансового контроля «Общие правила проведения контрольно мероприятия»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F57C0A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B5110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B5110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стандарта внешнего государственного финансового контроля «Общие правила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99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57C0A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8126FF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8126FF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8126FF" w:rsidRDefault="00115D83" w:rsidP="008126FF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6FF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06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8126FF" w:rsidRDefault="00115D83" w:rsidP="0048403F">
            <w:pPr>
              <w:shd w:val="clear" w:color="auto" w:fill="FFFFFF"/>
              <w:spacing w:line="216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стандарта внешнего государственного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0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осуществления главными администраторами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Pr="0048403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57C0A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A1923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1923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06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A1923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2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стандарты внешнего муниципального финансового контроля в соответствии с требованиями действующего законодательства</w:t>
            </w:r>
          </w:p>
        </w:tc>
        <w:tc>
          <w:tcPr>
            <w:tcW w:w="99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A1923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19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8126FF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6F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F57C0A" w:rsidRDefault="00115D83" w:rsidP="00F57C0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выбору и (или) разработке </w:t>
            </w:r>
            <w:proofErr w:type="gramStart"/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критериев оценки эффективности использования ресурсов городского округа</w:t>
            </w:r>
            <w:proofErr w:type="gramEnd"/>
            <w:r w:rsidRPr="00F57C0A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F57C0A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 Мероприятия по обеспечению гласности</w:t>
            </w:r>
          </w:p>
        </w:tc>
      </w:tr>
      <w:tr w:rsidR="00115D83" w:rsidRPr="00DB4B9C" w:rsidTr="00060F6C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0A48FB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ГИС ЕСГФК)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060F6C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C433E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DC433E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C433E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официального сайта Контрольно-счетной палаты городского округа Лыткарино (</w:t>
            </w:r>
            <w:r w:rsidRPr="00DC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C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</w:t>
            </w:r>
            <w:proofErr w:type="spellEnd"/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lytk</w:t>
            </w:r>
            <w:proofErr w:type="spellEnd"/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/) в информационно-телекоммуникационной сети «Интернет»;</w:t>
            </w:r>
          </w:p>
          <w:p w:rsidR="00115D83" w:rsidRPr="00DC433E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  <w:p w:rsidR="00115D83" w:rsidRPr="00DC433E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C433E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DC43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DC43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060F6C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26C0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26C0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деятельности Контрольно-счетной палаты городского округа Лыткарино на Портал Счетной палаты Российской Федерации и контрольно-счетных органов Российской Федерации</w:t>
            </w:r>
          </w:p>
          <w:p w:rsidR="00115D83" w:rsidRPr="000626C0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26C0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26C0" w:rsidRDefault="00115D83" w:rsidP="000626C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0626C0" w:rsidRDefault="00115D83" w:rsidP="000626C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060F6C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060F6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деятельности Контрольно-счетной палаты городского округа Лыткарино за 2018 год на официальном сайте Контрольно-счетной палаты городского округа Лыткарино в сети «Интернет»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060F6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060F6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060F6C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060F6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Обеспечение фотосъемки мероприятий, проводимых Контрольно-счетной палатой городского округа Лыткарино, и размещение их на официальном сайте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060F6C" w:rsidRDefault="00115D83" w:rsidP="00E9719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060F6C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60F6C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060F6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060F6C" w:rsidRDefault="00115D83" w:rsidP="00060F6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0F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A6552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E850F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A65521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65521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65521" w:rsidRDefault="00115D83" w:rsidP="00A6552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 xml:space="preserve">Гусева В.И. </w:t>
            </w:r>
          </w:p>
          <w:p w:rsidR="00115D83" w:rsidRPr="00A65521" w:rsidRDefault="00115D83" w:rsidP="00A6552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</w:tr>
      <w:tr w:rsidR="00115D83" w:rsidRPr="00DB4B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A6552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A6552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на 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Лыткарино</w:t>
            </w: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деятельности Контрольно-счетной палаты города Лыткарино Московской области»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65521" w:rsidRDefault="00115D83" w:rsidP="00A6552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 xml:space="preserve">Гусева В.И. </w:t>
            </w:r>
          </w:p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B42309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0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с Контрольно-счетной палатой Московской области </w:t>
            </w:r>
          </w:p>
          <w:p w:rsidR="00115D83" w:rsidRPr="00B1710D" w:rsidRDefault="00115D83" w:rsidP="00B42309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42309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Совете контрольно-счетных органов при Контрольно-счетной палат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C4360E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C4360E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C4360E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Контрольно-счетной палате Московской области на 2019 год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C4360E" w:rsidRDefault="00115D83" w:rsidP="00D67C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</w:t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C4360E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C4360E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531CD5" w:rsidRDefault="00115D83" w:rsidP="00531CD5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Контрольно-счетной палатой Московской области по вопросам осуществления внешнего государственного и муниципального финансового контроля 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531CD5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DB4B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C4360E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А.В. </w:t>
            </w:r>
          </w:p>
          <w:p w:rsidR="00115D83" w:rsidRPr="00C4360E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2728C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Советом депутатов городского округа Лыткарино Московской области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BF74CD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BF74CD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4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BF74CD" w:rsidRDefault="00115D83" w:rsidP="00BF74C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C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депутатов городского округа Лыткарино Московской области, а также в работе комиссий Совета депутатов городского округа Лыткарино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Лыткарино Московской области в части, касающейся расходных обязательств городского округа Лыткарино Московской области и муниципальных программ городского округа Лыткарино Московской области, проводимых</w:t>
            </w:r>
            <w:proofErr w:type="gramEnd"/>
            <w:r w:rsidRPr="00BF74C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палатой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 Лыткарино 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531CD5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531CD5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А.В.</w:t>
            </w:r>
          </w:p>
          <w:p w:rsidR="00115D83" w:rsidRPr="00531CD5" w:rsidRDefault="00115D83" w:rsidP="006B0115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333F08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333F08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Участие в соответствии с компетенцией в депутатских слушаниях, проводимых Советом депутатов городского округа Лыткарино Московской области по различным актуальным вопросам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333F08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333F08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DB4B9C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D83" w:rsidRPr="00DB4B9C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D83" w:rsidRPr="00DB4B9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333F0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Доведение до Совета депутатов городского округа Лыткарино Московской области информации о типичных нарушениях, выявленных Контрольно-счетной палатой городского округа Лыткарино Московской области по результатам контрольных и экспертно-аналитических мероприятий за 2019 год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333F08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DB4B9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531CD5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А.В. </w:t>
            </w:r>
          </w:p>
          <w:p w:rsidR="00115D83" w:rsidRPr="00DB4B9C" w:rsidRDefault="00115D83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B3710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правоохранительными органами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3710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B3710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0B3710" w:rsidRDefault="00115D83" w:rsidP="000B371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Контрольно-счетной палаты городского округа Лыткарино с правоохранительными органами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0B3710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0B3710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531CD5" w:rsidRDefault="00115D83" w:rsidP="00973CA9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DB4B9C" w:rsidRDefault="00115D83" w:rsidP="000B371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22728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2728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Лыткарино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2728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22728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531CD5" w:rsidRDefault="00115D83" w:rsidP="0022728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DB4B9C" w:rsidRDefault="00115D83" w:rsidP="0022728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0F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50F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EC5CEA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квалификации сотрудников Контрольно-счетной палаты городского округа Лыткарино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Ведение кадрового делопроизводства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DB4B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EC5CEA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численности органов местного самоуправления в Администрацию городского округа Лыткарино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EC5CEA" w:rsidRDefault="00115D83" w:rsidP="00EC5CEA">
            <w:pPr>
              <w:pStyle w:val="a6"/>
              <w:ind w:left="-109" w:right="-153"/>
              <w:jc w:val="center"/>
              <w:rPr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DB4B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графика отпусков на 2020 год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</w:tbl>
    <w:p w:rsidR="00E91C94" w:rsidRPr="00DB4B9C" w:rsidRDefault="00E91C94" w:rsidP="00B15127">
      <w:pPr>
        <w:rPr>
          <w:rFonts w:ascii="Times New Roman" w:hAnsi="Times New Roman" w:cs="Times New Roman"/>
          <w:color w:val="FF0000"/>
        </w:rPr>
      </w:pPr>
    </w:p>
    <w:sectPr w:rsidR="00E91C94" w:rsidRPr="00DB4B9C" w:rsidSect="00E61FCF">
      <w:headerReference w:type="default" r:id="rId9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93" w:rsidRDefault="00A95C93" w:rsidP="00E61FCF">
      <w:pPr>
        <w:spacing w:after="0" w:line="240" w:lineRule="auto"/>
      </w:pPr>
      <w:r>
        <w:separator/>
      </w:r>
    </w:p>
  </w:endnote>
  <w:endnote w:type="continuationSeparator" w:id="0">
    <w:p w:rsidR="00A95C93" w:rsidRDefault="00A95C93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93" w:rsidRDefault="00A95C93" w:rsidP="00E61FCF">
      <w:pPr>
        <w:spacing w:after="0" w:line="240" w:lineRule="auto"/>
      </w:pPr>
      <w:r>
        <w:separator/>
      </w:r>
    </w:p>
  </w:footnote>
  <w:footnote w:type="continuationSeparator" w:id="0">
    <w:p w:rsidR="00A95C93" w:rsidRDefault="00A95C93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071924"/>
      <w:docPartObj>
        <w:docPartGallery w:val="Page Numbers (Top of Page)"/>
        <w:docPartUnique/>
      </w:docPartObj>
    </w:sdtPr>
    <w:sdtEndPr/>
    <w:sdtContent>
      <w:p w:rsidR="00E97198" w:rsidRDefault="00E971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CEA">
          <w:rPr>
            <w:noProof/>
          </w:rPr>
          <w:t>1</w:t>
        </w:r>
        <w:r>
          <w:fldChar w:fldCharType="end"/>
        </w:r>
      </w:p>
    </w:sdtContent>
  </w:sdt>
  <w:p w:rsidR="00E97198" w:rsidRDefault="00E971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6"/>
    <w:rsid w:val="000002D0"/>
    <w:rsid w:val="000028F4"/>
    <w:rsid w:val="00014D26"/>
    <w:rsid w:val="000307C9"/>
    <w:rsid w:val="00030ECE"/>
    <w:rsid w:val="00054D10"/>
    <w:rsid w:val="00060F6C"/>
    <w:rsid w:val="000626C0"/>
    <w:rsid w:val="000701A6"/>
    <w:rsid w:val="0008137D"/>
    <w:rsid w:val="00092AE0"/>
    <w:rsid w:val="000A2627"/>
    <w:rsid w:val="000A48FB"/>
    <w:rsid w:val="000B3710"/>
    <w:rsid w:val="000B4DFD"/>
    <w:rsid w:val="000C0839"/>
    <w:rsid w:val="000C15D3"/>
    <w:rsid w:val="000D661F"/>
    <w:rsid w:val="000E1171"/>
    <w:rsid w:val="000F0594"/>
    <w:rsid w:val="000F40F4"/>
    <w:rsid w:val="000F5A57"/>
    <w:rsid w:val="000F5DCF"/>
    <w:rsid w:val="00102CFE"/>
    <w:rsid w:val="00102E58"/>
    <w:rsid w:val="001031F7"/>
    <w:rsid w:val="00105319"/>
    <w:rsid w:val="00115D83"/>
    <w:rsid w:val="00120081"/>
    <w:rsid w:val="0012232D"/>
    <w:rsid w:val="00151FD1"/>
    <w:rsid w:val="001531BC"/>
    <w:rsid w:val="00157277"/>
    <w:rsid w:val="00162A9C"/>
    <w:rsid w:val="00184466"/>
    <w:rsid w:val="001846D3"/>
    <w:rsid w:val="00195E0B"/>
    <w:rsid w:val="001D6EAA"/>
    <w:rsid w:val="001E7C85"/>
    <w:rsid w:val="001F5F07"/>
    <w:rsid w:val="001F6CCD"/>
    <w:rsid w:val="00201289"/>
    <w:rsid w:val="00212C50"/>
    <w:rsid w:val="00213DD9"/>
    <w:rsid w:val="002162FC"/>
    <w:rsid w:val="0022728C"/>
    <w:rsid w:val="0024339D"/>
    <w:rsid w:val="002553E6"/>
    <w:rsid w:val="00277F0B"/>
    <w:rsid w:val="00283B5E"/>
    <w:rsid w:val="002958B5"/>
    <w:rsid w:val="002963AB"/>
    <w:rsid w:val="002A214C"/>
    <w:rsid w:val="002B1CAD"/>
    <w:rsid w:val="002C0BCC"/>
    <w:rsid w:val="002E360D"/>
    <w:rsid w:val="002E5B5E"/>
    <w:rsid w:val="00307AA7"/>
    <w:rsid w:val="00330CE5"/>
    <w:rsid w:val="00333345"/>
    <w:rsid w:val="00333F08"/>
    <w:rsid w:val="003416F9"/>
    <w:rsid w:val="0034288C"/>
    <w:rsid w:val="00350B88"/>
    <w:rsid w:val="003515F0"/>
    <w:rsid w:val="00351857"/>
    <w:rsid w:val="003524E0"/>
    <w:rsid w:val="00353CEA"/>
    <w:rsid w:val="00364B6C"/>
    <w:rsid w:val="00384195"/>
    <w:rsid w:val="00393413"/>
    <w:rsid w:val="003A4F15"/>
    <w:rsid w:val="003B4852"/>
    <w:rsid w:val="003B6128"/>
    <w:rsid w:val="003D5E8C"/>
    <w:rsid w:val="003E2988"/>
    <w:rsid w:val="003E4634"/>
    <w:rsid w:val="003E7B85"/>
    <w:rsid w:val="003F10DD"/>
    <w:rsid w:val="003F1500"/>
    <w:rsid w:val="00415719"/>
    <w:rsid w:val="004178FF"/>
    <w:rsid w:val="00422995"/>
    <w:rsid w:val="004433E3"/>
    <w:rsid w:val="00451511"/>
    <w:rsid w:val="00466E9C"/>
    <w:rsid w:val="0048403F"/>
    <w:rsid w:val="004A0776"/>
    <w:rsid w:val="004A5314"/>
    <w:rsid w:val="004C1E43"/>
    <w:rsid w:val="004D5708"/>
    <w:rsid w:val="00516E9A"/>
    <w:rsid w:val="00530C1B"/>
    <w:rsid w:val="00531CD5"/>
    <w:rsid w:val="005412C4"/>
    <w:rsid w:val="00553675"/>
    <w:rsid w:val="005809A7"/>
    <w:rsid w:val="00580E1E"/>
    <w:rsid w:val="005836EB"/>
    <w:rsid w:val="005C14AE"/>
    <w:rsid w:val="005C3BEC"/>
    <w:rsid w:val="005C7E40"/>
    <w:rsid w:val="005D2FCC"/>
    <w:rsid w:val="005D69CC"/>
    <w:rsid w:val="005E54DD"/>
    <w:rsid w:val="005F4B31"/>
    <w:rsid w:val="00602C3C"/>
    <w:rsid w:val="00610153"/>
    <w:rsid w:val="00612824"/>
    <w:rsid w:val="00616967"/>
    <w:rsid w:val="00624069"/>
    <w:rsid w:val="00624629"/>
    <w:rsid w:val="006249A5"/>
    <w:rsid w:val="006420D0"/>
    <w:rsid w:val="00654E65"/>
    <w:rsid w:val="00682165"/>
    <w:rsid w:val="006924E3"/>
    <w:rsid w:val="00692C37"/>
    <w:rsid w:val="006A2D73"/>
    <w:rsid w:val="006B0115"/>
    <w:rsid w:val="006E47B4"/>
    <w:rsid w:val="006E4FFE"/>
    <w:rsid w:val="006F56D0"/>
    <w:rsid w:val="006F6F91"/>
    <w:rsid w:val="0070003C"/>
    <w:rsid w:val="00716623"/>
    <w:rsid w:val="00725C42"/>
    <w:rsid w:val="0073436C"/>
    <w:rsid w:val="007637DB"/>
    <w:rsid w:val="00764479"/>
    <w:rsid w:val="00766227"/>
    <w:rsid w:val="007672AF"/>
    <w:rsid w:val="00773798"/>
    <w:rsid w:val="007902D0"/>
    <w:rsid w:val="007C7055"/>
    <w:rsid w:val="007D13D0"/>
    <w:rsid w:val="007E627D"/>
    <w:rsid w:val="007E74C5"/>
    <w:rsid w:val="007F509A"/>
    <w:rsid w:val="00802F9C"/>
    <w:rsid w:val="00804F3C"/>
    <w:rsid w:val="00810363"/>
    <w:rsid w:val="008126FF"/>
    <w:rsid w:val="00823400"/>
    <w:rsid w:val="00824867"/>
    <w:rsid w:val="008516D5"/>
    <w:rsid w:val="00861952"/>
    <w:rsid w:val="00865B4A"/>
    <w:rsid w:val="0088434B"/>
    <w:rsid w:val="00885E35"/>
    <w:rsid w:val="008E1658"/>
    <w:rsid w:val="008E7269"/>
    <w:rsid w:val="008F24DD"/>
    <w:rsid w:val="00900CE5"/>
    <w:rsid w:val="00902F4D"/>
    <w:rsid w:val="00911AD0"/>
    <w:rsid w:val="00941680"/>
    <w:rsid w:val="00952D42"/>
    <w:rsid w:val="0096032E"/>
    <w:rsid w:val="009714AB"/>
    <w:rsid w:val="00973CA9"/>
    <w:rsid w:val="00984AEB"/>
    <w:rsid w:val="00984BE9"/>
    <w:rsid w:val="009A2B51"/>
    <w:rsid w:val="009A4CD2"/>
    <w:rsid w:val="009A6A2C"/>
    <w:rsid w:val="009A6E7F"/>
    <w:rsid w:val="009B3632"/>
    <w:rsid w:val="009B5CFD"/>
    <w:rsid w:val="009B6CBE"/>
    <w:rsid w:val="009C56E4"/>
    <w:rsid w:val="009E7412"/>
    <w:rsid w:val="009F3597"/>
    <w:rsid w:val="009F4DA0"/>
    <w:rsid w:val="009F5E19"/>
    <w:rsid w:val="00A1099E"/>
    <w:rsid w:val="00A240A3"/>
    <w:rsid w:val="00A354F1"/>
    <w:rsid w:val="00A3616F"/>
    <w:rsid w:val="00A44524"/>
    <w:rsid w:val="00A65521"/>
    <w:rsid w:val="00A75096"/>
    <w:rsid w:val="00A763E0"/>
    <w:rsid w:val="00A76FC2"/>
    <w:rsid w:val="00A859CD"/>
    <w:rsid w:val="00A8742F"/>
    <w:rsid w:val="00A95C93"/>
    <w:rsid w:val="00AA0D90"/>
    <w:rsid w:val="00AA1923"/>
    <w:rsid w:val="00AA2A9A"/>
    <w:rsid w:val="00AB22C0"/>
    <w:rsid w:val="00AB49F3"/>
    <w:rsid w:val="00AB6C05"/>
    <w:rsid w:val="00AC37C6"/>
    <w:rsid w:val="00AD1C75"/>
    <w:rsid w:val="00AE54F9"/>
    <w:rsid w:val="00AE7806"/>
    <w:rsid w:val="00AF4FC8"/>
    <w:rsid w:val="00B077C0"/>
    <w:rsid w:val="00B15127"/>
    <w:rsid w:val="00B1710D"/>
    <w:rsid w:val="00B24019"/>
    <w:rsid w:val="00B25D68"/>
    <w:rsid w:val="00B27552"/>
    <w:rsid w:val="00B332B4"/>
    <w:rsid w:val="00B35D57"/>
    <w:rsid w:val="00B37401"/>
    <w:rsid w:val="00B42309"/>
    <w:rsid w:val="00B51101"/>
    <w:rsid w:val="00B54455"/>
    <w:rsid w:val="00B669C2"/>
    <w:rsid w:val="00B72E9D"/>
    <w:rsid w:val="00B741DA"/>
    <w:rsid w:val="00B81FFC"/>
    <w:rsid w:val="00B87331"/>
    <w:rsid w:val="00B94BF2"/>
    <w:rsid w:val="00B97093"/>
    <w:rsid w:val="00BA0787"/>
    <w:rsid w:val="00BA4502"/>
    <w:rsid w:val="00BB2A05"/>
    <w:rsid w:val="00BD2689"/>
    <w:rsid w:val="00BE2FC3"/>
    <w:rsid w:val="00BF0680"/>
    <w:rsid w:val="00BF5F92"/>
    <w:rsid w:val="00BF74CD"/>
    <w:rsid w:val="00C1326C"/>
    <w:rsid w:val="00C16D4A"/>
    <w:rsid w:val="00C23648"/>
    <w:rsid w:val="00C31321"/>
    <w:rsid w:val="00C33C28"/>
    <w:rsid w:val="00C3784F"/>
    <w:rsid w:val="00C4360E"/>
    <w:rsid w:val="00C56278"/>
    <w:rsid w:val="00C63668"/>
    <w:rsid w:val="00C77DC1"/>
    <w:rsid w:val="00C84992"/>
    <w:rsid w:val="00C94B63"/>
    <w:rsid w:val="00C9778B"/>
    <w:rsid w:val="00CA0794"/>
    <w:rsid w:val="00CB5D93"/>
    <w:rsid w:val="00CD0581"/>
    <w:rsid w:val="00CD5EAF"/>
    <w:rsid w:val="00CE55F4"/>
    <w:rsid w:val="00CF24DF"/>
    <w:rsid w:val="00CF3391"/>
    <w:rsid w:val="00CF5AA9"/>
    <w:rsid w:val="00D16B66"/>
    <w:rsid w:val="00D329E5"/>
    <w:rsid w:val="00D33CA0"/>
    <w:rsid w:val="00D40FA4"/>
    <w:rsid w:val="00D61B9F"/>
    <w:rsid w:val="00D62E44"/>
    <w:rsid w:val="00D63FBB"/>
    <w:rsid w:val="00D67CE6"/>
    <w:rsid w:val="00D71F93"/>
    <w:rsid w:val="00D745AD"/>
    <w:rsid w:val="00D918C8"/>
    <w:rsid w:val="00DA5AF8"/>
    <w:rsid w:val="00DB4B9C"/>
    <w:rsid w:val="00DC433E"/>
    <w:rsid w:val="00DE53B0"/>
    <w:rsid w:val="00DF35A6"/>
    <w:rsid w:val="00E0026A"/>
    <w:rsid w:val="00E323F5"/>
    <w:rsid w:val="00E40EB1"/>
    <w:rsid w:val="00E5353F"/>
    <w:rsid w:val="00E5445C"/>
    <w:rsid w:val="00E56C1F"/>
    <w:rsid w:val="00E609B7"/>
    <w:rsid w:val="00E61FCF"/>
    <w:rsid w:val="00E62DC8"/>
    <w:rsid w:val="00E6528F"/>
    <w:rsid w:val="00E734C9"/>
    <w:rsid w:val="00E850F1"/>
    <w:rsid w:val="00E90F37"/>
    <w:rsid w:val="00E91C94"/>
    <w:rsid w:val="00E959F5"/>
    <w:rsid w:val="00E96FDD"/>
    <w:rsid w:val="00E97198"/>
    <w:rsid w:val="00EB44E1"/>
    <w:rsid w:val="00EC1960"/>
    <w:rsid w:val="00EC3D9C"/>
    <w:rsid w:val="00EC5CEA"/>
    <w:rsid w:val="00ED6E02"/>
    <w:rsid w:val="00EF4966"/>
    <w:rsid w:val="00F02CB3"/>
    <w:rsid w:val="00F14AE7"/>
    <w:rsid w:val="00F224D8"/>
    <w:rsid w:val="00F23135"/>
    <w:rsid w:val="00F239AF"/>
    <w:rsid w:val="00F25BDE"/>
    <w:rsid w:val="00F44EDB"/>
    <w:rsid w:val="00F459BD"/>
    <w:rsid w:val="00F50F5A"/>
    <w:rsid w:val="00F57C0A"/>
    <w:rsid w:val="00F60E06"/>
    <w:rsid w:val="00F65270"/>
    <w:rsid w:val="00F82820"/>
    <w:rsid w:val="00F93185"/>
    <w:rsid w:val="00FB476C"/>
    <w:rsid w:val="00FD4251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53D4-704C-4700-ABF7-04840971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Олег Петрович</dc:creator>
  <cp:lastModifiedBy>1</cp:lastModifiedBy>
  <cp:revision>12</cp:revision>
  <cp:lastPrinted>2019-04-02T08:23:00Z</cp:lastPrinted>
  <dcterms:created xsi:type="dcterms:W3CDTF">2019-04-29T07:23:00Z</dcterms:created>
  <dcterms:modified xsi:type="dcterms:W3CDTF">2019-11-05T06:41:00Z</dcterms:modified>
</cp:coreProperties>
</file>