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5A" w:rsidRPr="00CD326E" w:rsidRDefault="0049675A" w:rsidP="0049675A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9675A" w:rsidRPr="00FA332C" w:rsidRDefault="0049675A" w:rsidP="0049675A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финансово-экономической экспертизы проекта</w:t>
      </w:r>
    </w:p>
    <w:p w:rsidR="0049675A" w:rsidRPr="00CD326E" w:rsidRDefault="0049675A" w:rsidP="0049675A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  <w:r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Лыткарино «О внесении изменений в муниципальную программу «Развитие инженерной инфраструктуры и энергоэффективности на территории города Лыткарино» на 2018 – 2022 годы»</w:t>
      </w:r>
    </w:p>
    <w:p w:rsidR="0049675A" w:rsidRPr="0049675A" w:rsidRDefault="0049675A" w:rsidP="0049675A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75A">
        <w:rPr>
          <w:rFonts w:ascii="Times New Roman" w:hAnsi="Times New Roman" w:cs="Times New Roman"/>
          <w:color w:val="000000"/>
          <w:sz w:val="28"/>
          <w:szCs w:val="28"/>
        </w:rPr>
        <w:t>20.09.2019</w:t>
      </w:r>
    </w:p>
    <w:p w:rsidR="0049675A" w:rsidRDefault="0049675A" w:rsidP="004967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75A" w:rsidRPr="004C5AF7" w:rsidRDefault="0049675A" w:rsidP="00496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о. </w:t>
      </w:r>
      <w:r w:rsidRPr="004C5AF7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11.12.2018 №372/43 «Об утверждении бюджета города Лыткарино на 2019 год и на плановый период 2020 и 2021 годов» (с учетом внесенных изменений и </w:t>
      </w:r>
      <w:r w:rsidRPr="00242124">
        <w:rPr>
          <w:rFonts w:ascii="Times New Roman" w:hAnsi="Times New Roman" w:cs="Times New Roman"/>
          <w:sz w:val="28"/>
          <w:szCs w:val="28"/>
          <w:lang w:eastAsia="ru-RU"/>
        </w:rPr>
        <w:t>дополнений от 28.08.2019 № 433/52)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C5AF7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«Развитие инженерной инфраструктуры и энергоэффективности на территории города Лыткарино» на 2018 – 2022 годы» 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части сокращения общего объема </w:t>
      </w:r>
      <w:r w:rsidRPr="004C5AF7">
        <w:rPr>
          <w:rFonts w:ascii="Times New Roman" w:hAnsi="Times New Roman" w:cs="Times New Roman"/>
          <w:sz w:val="28"/>
          <w:szCs w:val="28"/>
          <w:lang w:eastAsia="ru-RU"/>
        </w:rPr>
        <w:t>расходов 2019 года и планового периода 2020-2021 годов на 271 937,2 тыс. рублей по следующим направлениям.</w:t>
      </w:r>
    </w:p>
    <w:p w:rsidR="0049675A" w:rsidRPr="004C5AF7" w:rsidRDefault="0049675A" w:rsidP="00496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Расходы 2019 года предлагается уменьшить на 701 272,7 тыс. рублей, в том числе за счёт снижения объема межбюджетных трансфертов на 689 508,0 тыс. рублей.</w:t>
      </w:r>
      <w:bookmarkStart w:id="0" w:name="_GoBack"/>
      <w:bookmarkEnd w:id="0"/>
    </w:p>
    <w:p w:rsidR="0049675A" w:rsidRPr="004C5AF7" w:rsidRDefault="0049675A" w:rsidP="00496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Расходы планового периода 2020-2021 годов предлагается увеличить на 429 335,5 тыс. рублей за счёт предоставляемых межбюджетных трансфертов, а именно:</w:t>
      </w:r>
    </w:p>
    <w:p w:rsidR="0049675A" w:rsidRPr="004C5AF7" w:rsidRDefault="0049675A" w:rsidP="00496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расходы 2020 года увеличить на 435 501,1 тыс. рублей;</w:t>
      </w:r>
    </w:p>
    <w:p w:rsidR="0049675A" w:rsidRPr="004C5AF7" w:rsidRDefault="0049675A" w:rsidP="00496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расходы 2021 года сократить на 6 165,6 тыс. рублей.</w:t>
      </w:r>
    </w:p>
    <w:p w:rsidR="0049675A" w:rsidRPr="004C5AF7" w:rsidRDefault="0049675A" w:rsidP="00496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 xml:space="preserve">В части финансового обеспечения реализации основного мероприятия «Федеральный проект» Оздоровление Волги» в рамках подпрограммы I «Содержание и развитие инженерной инфраструктуры на территории города Лыткарино», предлагается: </w:t>
      </w:r>
    </w:p>
    <w:p w:rsidR="0049675A" w:rsidRPr="004C5AF7" w:rsidRDefault="0049675A" w:rsidP="00496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сократить расходы 2019 года на 689 508,0 тыс. рублей;</w:t>
      </w:r>
    </w:p>
    <w:p w:rsidR="0049675A" w:rsidRPr="004C5AF7" w:rsidRDefault="0049675A" w:rsidP="00496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увеличить средства 2020 года на 426 394,0 тыс. рублей;</w:t>
      </w:r>
    </w:p>
    <w:p w:rsidR="0049675A" w:rsidRPr="004C5AF7" w:rsidRDefault="0049675A" w:rsidP="00496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уменьшить расходы, запланированные на 2021 год на сумму 6 104,0 тыс. рублей.</w:t>
      </w:r>
    </w:p>
    <w:p w:rsidR="0049675A" w:rsidRPr="004C5AF7" w:rsidRDefault="0049675A" w:rsidP="00496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В 2019 году и плановом периоде 2020-2021 годов предлагается изменить общий объем бюджетных ассигнований, выделенных на реализацию мероприятий подпрограммы I, а именно:</w:t>
      </w:r>
    </w:p>
    <w:p w:rsidR="0049675A" w:rsidRPr="004C5AF7" w:rsidRDefault="0049675A" w:rsidP="004967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по мероприятию «Чистая вода» - сократить расходы 2019 года на 4 800,0 тыс. рублей и увеличить в том же объеме расходы 2020 года;</w:t>
      </w:r>
    </w:p>
    <w:p w:rsidR="0049675A" w:rsidRPr="004C5AF7" w:rsidRDefault="0049675A" w:rsidP="004967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по мероприятию «Федеральный проект» Оздоровление Волги» по годам реализации:</w:t>
      </w:r>
    </w:p>
    <w:p w:rsidR="0049675A" w:rsidRPr="004C5AF7" w:rsidRDefault="0049675A" w:rsidP="004967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сократить расходы 2019 года на 6 964,7 тыс. рублей;</w:t>
      </w:r>
    </w:p>
    <w:p w:rsidR="0049675A" w:rsidRPr="004C5AF7" w:rsidRDefault="0049675A" w:rsidP="004967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увеличить общий объем бюджетных средств 2020 года на 4 307,1 тыс. рублей;</w:t>
      </w:r>
    </w:p>
    <w:p w:rsidR="0049675A" w:rsidRPr="004C5AF7" w:rsidRDefault="0049675A" w:rsidP="004967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сократить бюджетные ассигнования 2021 года на 61,6 тыс. рублей.</w:t>
      </w:r>
    </w:p>
    <w:p w:rsidR="0049675A" w:rsidRPr="004C5AF7" w:rsidRDefault="0049675A" w:rsidP="00496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предлагаются внести в паспорт Программы, паспорт и перечень мероприятий подпрограммы I. </w:t>
      </w:r>
    </w:p>
    <w:p w:rsidR="0049675A" w:rsidRPr="004C5AF7" w:rsidRDefault="0049675A" w:rsidP="00496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AF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сроки и подготовлено заключение №95 от 20.09.2019 года.</w:t>
      </w:r>
    </w:p>
    <w:sectPr w:rsidR="0049675A" w:rsidRPr="004C5AF7" w:rsidSect="0049675A">
      <w:type w:val="continuous"/>
      <w:pgSz w:w="11906" w:h="16838"/>
      <w:pgMar w:top="567" w:right="850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68CC"/>
    <w:multiLevelType w:val="hybridMultilevel"/>
    <w:tmpl w:val="6D688BBC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12B"/>
    <w:multiLevelType w:val="hybridMultilevel"/>
    <w:tmpl w:val="35BE3916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B3E43"/>
    <w:multiLevelType w:val="hybridMultilevel"/>
    <w:tmpl w:val="A76C839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3"/>
    <w:rsid w:val="0049675A"/>
    <w:rsid w:val="00E41D04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3AF3-3791-43BD-9BC3-FE7928C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7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2019-10-07T13:13:00Z</cp:lastPrinted>
  <dcterms:created xsi:type="dcterms:W3CDTF">2019-10-07T13:10:00Z</dcterms:created>
  <dcterms:modified xsi:type="dcterms:W3CDTF">2019-10-07T13:15:00Z</dcterms:modified>
</cp:coreProperties>
</file>