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C" w:rsidRPr="00651A81" w:rsidRDefault="008A71EB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C765E">
        <w:rPr>
          <w:b/>
          <w:sz w:val="28"/>
          <w:szCs w:val="28"/>
        </w:rPr>
        <w:t>Образование</w:t>
      </w:r>
      <w:r w:rsidR="00F048B8" w:rsidRPr="00651A81">
        <w:rPr>
          <w:b/>
          <w:sz w:val="28"/>
          <w:szCs w:val="28"/>
        </w:rPr>
        <w:t>»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годы».</w:t>
      </w:r>
    </w:p>
    <w:p w:rsidR="008A71EB" w:rsidRDefault="008A71EB" w:rsidP="00E97471">
      <w:pPr>
        <w:jc w:val="center"/>
        <w:rPr>
          <w:b/>
          <w:sz w:val="28"/>
          <w:szCs w:val="28"/>
        </w:rPr>
      </w:pPr>
    </w:p>
    <w:p w:rsidR="008A71EB" w:rsidRPr="00651A81" w:rsidRDefault="008A71EB" w:rsidP="008A71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19.02.2020</w:t>
      </w:r>
    </w:p>
    <w:p w:rsidR="001E3347" w:rsidRPr="00651A81" w:rsidRDefault="001E3347" w:rsidP="00E97471">
      <w:pPr>
        <w:jc w:val="center"/>
        <w:rPr>
          <w:b/>
          <w:sz w:val="28"/>
          <w:szCs w:val="28"/>
        </w:rPr>
      </w:pPr>
    </w:p>
    <w:p w:rsidR="005609D5" w:rsidRPr="008A71EB" w:rsidRDefault="00AB3121" w:rsidP="005609D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A71EB">
        <w:rPr>
          <w:sz w:val="28"/>
          <w:szCs w:val="28"/>
        </w:rPr>
        <w:t xml:space="preserve">В целях приведения показателей </w:t>
      </w:r>
      <w:r w:rsidR="008A71EB" w:rsidRPr="008A71EB">
        <w:rPr>
          <w:sz w:val="28"/>
          <w:szCs w:val="28"/>
        </w:rPr>
        <w:t>муниципальной п</w:t>
      </w:r>
      <w:r w:rsidRPr="008A71EB">
        <w:rPr>
          <w:sz w:val="28"/>
          <w:szCs w:val="28"/>
        </w:rPr>
        <w:t xml:space="preserve">рограммы </w:t>
      </w:r>
      <w:r w:rsidR="008A71EB" w:rsidRPr="008A71EB">
        <w:rPr>
          <w:sz w:val="28"/>
          <w:szCs w:val="28"/>
        </w:rPr>
        <w:t xml:space="preserve">«Образование» города Лыткарино» на 2020-2024 годы </w:t>
      </w:r>
      <w:r w:rsidRPr="008A71EB">
        <w:rPr>
          <w:sz w:val="28"/>
          <w:szCs w:val="28"/>
        </w:rPr>
        <w:t>в соответствие с решением</w:t>
      </w:r>
      <w:r w:rsidRPr="008A71EB">
        <w:rPr>
          <w:sz w:val="28"/>
        </w:rPr>
        <w:t xml:space="preserve"> </w:t>
      </w:r>
      <w:r w:rsidRPr="008A71EB">
        <w:rPr>
          <w:sz w:val="28"/>
          <w:szCs w:val="28"/>
        </w:rPr>
        <w:t xml:space="preserve">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06.02.2020 №497/59), представленным проектом </w:t>
      </w:r>
      <w:r w:rsidR="00EC765E" w:rsidRPr="008A71EB">
        <w:rPr>
          <w:sz w:val="28"/>
          <w:szCs w:val="28"/>
        </w:rPr>
        <w:t>предлагает</w:t>
      </w:r>
      <w:r w:rsidR="00FF681E" w:rsidRPr="008A71EB">
        <w:rPr>
          <w:sz w:val="28"/>
          <w:szCs w:val="28"/>
        </w:rPr>
        <w:t xml:space="preserve">ся </w:t>
      </w:r>
      <w:r w:rsidR="003A4253" w:rsidRPr="008A71EB">
        <w:rPr>
          <w:sz w:val="28"/>
          <w:szCs w:val="28"/>
        </w:rPr>
        <w:t>сокра</w:t>
      </w:r>
      <w:r w:rsidRPr="008A71EB">
        <w:rPr>
          <w:sz w:val="28"/>
          <w:szCs w:val="28"/>
        </w:rPr>
        <w:t>тить</w:t>
      </w:r>
      <w:r w:rsidR="003A4253" w:rsidRPr="008A71EB">
        <w:rPr>
          <w:sz w:val="28"/>
          <w:szCs w:val="28"/>
        </w:rPr>
        <w:t xml:space="preserve"> </w:t>
      </w:r>
      <w:r w:rsidR="005609D5" w:rsidRPr="008A71EB">
        <w:rPr>
          <w:sz w:val="28"/>
          <w:szCs w:val="28"/>
        </w:rPr>
        <w:t>общ</w:t>
      </w:r>
      <w:r w:rsidRPr="008A71EB">
        <w:rPr>
          <w:sz w:val="28"/>
          <w:szCs w:val="28"/>
        </w:rPr>
        <w:t>ий</w:t>
      </w:r>
      <w:r w:rsidR="003A4253" w:rsidRPr="008A71EB">
        <w:rPr>
          <w:sz w:val="28"/>
          <w:szCs w:val="28"/>
        </w:rPr>
        <w:t xml:space="preserve"> объем бюджетных ассигнований</w:t>
      </w:r>
      <w:proofErr w:type="gramEnd"/>
      <w:r w:rsidR="003A4253" w:rsidRPr="008A71EB">
        <w:rPr>
          <w:sz w:val="28"/>
          <w:szCs w:val="28"/>
        </w:rPr>
        <w:t xml:space="preserve"> 2020 года </w:t>
      </w:r>
      <w:r w:rsidR="00477498" w:rsidRPr="008A71EB">
        <w:rPr>
          <w:sz w:val="28"/>
          <w:szCs w:val="28"/>
        </w:rPr>
        <w:t xml:space="preserve">и планового периода </w:t>
      </w:r>
      <w:r w:rsidR="003A4253" w:rsidRPr="008A71EB">
        <w:rPr>
          <w:sz w:val="28"/>
          <w:szCs w:val="28"/>
        </w:rPr>
        <w:t>на</w:t>
      </w:r>
      <w:r w:rsidR="00477498" w:rsidRPr="008A71EB">
        <w:rPr>
          <w:sz w:val="28"/>
          <w:szCs w:val="28"/>
        </w:rPr>
        <w:t xml:space="preserve"> 21 724,9 тыс</w:t>
      </w:r>
      <w:r w:rsidR="00981EB8" w:rsidRPr="008A71EB">
        <w:rPr>
          <w:sz w:val="28"/>
          <w:szCs w:val="28"/>
        </w:rPr>
        <w:t xml:space="preserve">. рублей, </w:t>
      </w:r>
      <w:r w:rsidR="00477498" w:rsidRPr="008A71EB">
        <w:rPr>
          <w:sz w:val="28"/>
          <w:szCs w:val="28"/>
        </w:rPr>
        <w:t xml:space="preserve">в том числе: </w:t>
      </w:r>
    </w:p>
    <w:p w:rsidR="001538E7" w:rsidRPr="008A71EB" w:rsidRDefault="00D93A80" w:rsidP="001538E7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A71EB">
        <w:rPr>
          <w:sz w:val="28"/>
          <w:szCs w:val="28"/>
        </w:rPr>
        <w:t xml:space="preserve">уменьшить </w:t>
      </w:r>
      <w:r w:rsidR="0095185E" w:rsidRPr="008A71EB">
        <w:rPr>
          <w:sz w:val="28"/>
          <w:szCs w:val="28"/>
        </w:rPr>
        <w:t xml:space="preserve">размер </w:t>
      </w:r>
      <w:r w:rsidRPr="008A71EB">
        <w:rPr>
          <w:sz w:val="28"/>
          <w:szCs w:val="28"/>
        </w:rPr>
        <w:t>межбюджетн</w:t>
      </w:r>
      <w:r w:rsidR="0095185E" w:rsidRPr="008A71EB">
        <w:rPr>
          <w:sz w:val="28"/>
          <w:szCs w:val="28"/>
        </w:rPr>
        <w:t>ых трансфертов</w:t>
      </w:r>
      <w:r w:rsidRPr="008A71EB">
        <w:rPr>
          <w:sz w:val="28"/>
          <w:szCs w:val="28"/>
        </w:rPr>
        <w:t xml:space="preserve"> за счет средств субвенци</w:t>
      </w:r>
      <w:r w:rsidR="0095185E" w:rsidRPr="008A71EB">
        <w:rPr>
          <w:sz w:val="28"/>
          <w:szCs w:val="28"/>
        </w:rPr>
        <w:t>й</w:t>
      </w:r>
      <w:r w:rsidRPr="008A71EB">
        <w:rPr>
          <w:sz w:val="28"/>
          <w:szCs w:val="28"/>
        </w:rPr>
        <w:t xml:space="preserve"> предоставляемых </w:t>
      </w:r>
      <w:r w:rsidR="00FD3B49" w:rsidRPr="008A71EB">
        <w:rPr>
          <w:sz w:val="28"/>
          <w:szCs w:val="28"/>
        </w:rPr>
        <w:t>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</w:t>
      </w:r>
      <w:r w:rsidR="001538E7" w:rsidRPr="008A71EB">
        <w:rPr>
          <w:sz w:val="28"/>
          <w:szCs w:val="28"/>
        </w:rPr>
        <w:t>л</w:t>
      </w:r>
      <w:r w:rsidR="00AB3121" w:rsidRPr="008A71EB">
        <w:rPr>
          <w:sz w:val="28"/>
          <w:szCs w:val="28"/>
        </w:rPr>
        <w:t>ьных организациях в Московской области</w:t>
      </w:r>
      <w:r w:rsidRPr="008A71EB">
        <w:rPr>
          <w:sz w:val="28"/>
          <w:szCs w:val="28"/>
        </w:rPr>
        <w:t xml:space="preserve"> в рамках реализации подпрограммы №2 «Общее образование»</w:t>
      </w:r>
      <w:r w:rsidR="00AB3121" w:rsidRPr="008A71EB">
        <w:rPr>
          <w:sz w:val="28"/>
          <w:szCs w:val="28"/>
        </w:rPr>
        <w:t>, в 2020 году на 5 648,9 тыс. рублей, 2021- 2022 годах на</w:t>
      </w:r>
      <w:proofErr w:type="gramEnd"/>
      <w:r w:rsidR="00AB3121" w:rsidRPr="008A71EB">
        <w:rPr>
          <w:sz w:val="28"/>
          <w:szCs w:val="28"/>
        </w:rPr>
        <w:t xml:space="preserve"> 8 038,0 тыс. рублей ежегодно. </w:t>
      </w:r>
    </w:p>
    <w:p w:rsidR="00245575" w:rsidRPr="008A71EB" w:rsidRDefault="00FD3B49" w:rsidP="001538E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8A71EB">
        <w:rPr>
          <w:sz w:val="28"/>
          <w:szCs w:val="28"/>
        </w:rPr>
        <w:t xml:space="preserve">Кроме того, </w:t>
      </w:r>
      <w:r w:rsidR="001538E7" w:rsidRPr="008A71EB">
        <w:rPr>
          <w:sz w:val="28"/>
          <w:szCs w:val="28"/>
        </w:rPr>
        <w:t xml:space="preserve">представленным </w:t>
      </w:r>
      <w:r w:rsidRPr="008A71EB">
        <w:rPr>
          <w:sz w:val="28"/>
          <w:szCs w:val="28"/>
        </w:rPr>
        <w:t>проектом пре</w:t>
      </w:r>
      <w:r w:rsidR="003B66E1" w:rsidRPr="008A71EB">
        <w:rPr>
          <w:sz w:val="28"/>
          <w:szCs w:val="28"/>
        </w:rPr>
        <w:t xml:space="preserve">длагается </w:t>
      </w:r>
      <w:r w:rsidR="00143688" w:rsidRPr="008A71EB">
        <w:rPr>
          <w:sz w:val="28"/>
          <w:szCs w:val="28"/>
        </w:rPr>
        <w:t>за счет дополнительных</w:t>
      </w:r>
      <w:r w:rsidR="00477498" w:rsidRPr="008A71EB">
        <w:rPr>
          <w:sz w:val="28"/>
          <w:szCs w:val="28"/>
        </w:rPr>
        <w:t xml:space="preserve"> доход</w:t>
      </w:r>
      <w:r w:rsidR="00143688" w:rsidRPr="008A71EB">
        <w:rPr>
          <w:sz w:val="28"/>
          <w:szCs w:val="28"/>
        </w:rPr>
        <w:t xml:space="preserve">ов местного бюджета увеличить программные расходы </w:t>
      </w:r>
      <w:r w:rsidR="001538E7" w:rsidRPr="008A71EB">
        <w:rPr>
          <w:sz w:val="28"/>
          <w:szCs w:val="28"/>
        </w:rPr>
        <w:t xml:space="preserve">2020 года </w:t>
      </w:r>
      <w:r w:rsidR="00143688" w:rsidRPr="008A71EB">
        <w:rPr>
          <w:sz w:val="28"/>
          <w:szCs w:val="28"/>
        </w:rPr>
        <w:t xml:space="preserve">на </w:t>
      </w:r>
      <w:r w:rsidR="00477498" w:rsidRPr="008A71EB">
        <w:rPr>
          <w:sz w:val="28"/>
          <w:szCs w:val="28"/>
        </w:rPr>
        <w:t xml:space="preserve">2 389,1 тыс. рублей </w:t>
      </w:r>
      <w:r w:rsidR="00143688" w:rsidRPr="008A71EB">
        <w:rPr>
          <w:sz w:val="28"/>
          <w:szCs w:val="28"/>
        </w:rPr>
        <w:t xml:space="preserve">и направить их </w:t>
      </w:r>
      <w:r w:rsidR="00245575" w:rsidRPr="008A71EB">
        <w:rPr>
          <w:sz w:val="28"/>
          <w:szCs w:val="28"/>
        </w:rPr>
        <w:t xml:space="preserve">по следующим направлениям Программы: </w:t>
      </w:r>
    </w:p>
    <w:p w:rsidR="00245575" w:rsidRPr="008A71EB" w:rsidRDefault="00245575" w:rsidP="001538E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A71EB">
        <w:rPr>
          <w:sz w:val="28"/>
          <w:szCs w:val="28"/>
        </w:rPr>
        <w:t>В</w:t>
      </w:r>
      <w:r w:rsidR="00981EB8" w:rsidRPr="008A71EB">
        <w:rPr>
          <w:sz w:val="28"/>
          <w:szCs w:val="28"/>
        </w:rPr>
        <w:t xml:space="preserve"> рамках</w:t>
      </w:r>
      <w:r w:rsidR="00954FDA" w:rsidRPr="008A71EB">
        <w:rPr>
          <w:sz w:val="28"/>
          <w:szCs w:val="28"/>
        </w:rPr>
        <w:t xml:space="preserve"> реализации</w:t>
      </w:r>
      <w:r w:rsidR="00981EB8" w:rsidRPr="008A71EB">
        <w:rPr>
          <w:sz w:val="28"/>
          <w:szCs w:val="28"/>
        </w:rPr>
        <w:t xml:space="preserve"> </w:t>
      </w:r>
      <w:r w:rsidRPr="008A71EB">
        <w:rPr>
          <w:sz w:val="28"/>
          <w:szCs w:val="28"/>
        </w:rPr>
        <w:t xml:space="preserve">подпрограммы №1 «Дошкольное образование»: </w:t>
      </w:r>
    </w:p>
    <w:p w:rsidR="00143688" w:rsidRPr="008A71EB" w:rsidRDefault="00245575" w:rsidP="008A71EB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8A71EB">
        <w:rPr>
          <w:sz w:val="28"/>
          <w:szCs w:val="28"/>
        </w:rPr>
        <w:t>- на обеспечение деятельности (оказания услуг) муниципальных учреждений</w:t>
      </w:r>
      <w:r w:rsidR="008A71EB" w:rsidRPr="008A71EB">
        <w:rPr>
          <w:sz w:val="28"/>
          <w:szCs w:val="28"/>
        </w:rPr>
        <w:t xml:space="preserve"> </w:t>
      </w:r>
      <w:r w:rsidR="00143688" w:rsidRPr="008A71EB">
        <w:rPr>
          <w:sz w:val="28"/>
          <w:szCs w:val="28"/>
        </w:rPr>
        <w:t>- общеобразовательные организации,</w:t>
      </w:r>
      <w:r w:rsidRPr="008A71EB">
        <w:rPr>
          <w:sz w:val="28"/>
          <w:szCs w:val="28"/>
        </w:rPr>
        <w:t xml:space="preserve"> в размере 1</w:t>
      </w:r>
      <w:r w:rsidR="00143688" w:rsidRPr="008A71EB">
        <w:rPr>
          <w:sz w:val="28"/>
          <w:szCs w:val="28"/>
        </w:rPr>
        <w:t xml:space="preserve"> </w:t>
      </w:r>
      <w:r w:rsidRPr="008A71EB">
        <w:rPr>
          <w:sz w:val="28"/>
          <w:szCs w:val="28"/>
        </w:rPr>
        <w:t xml:space="preserve">147,1 тыс. рублей (погашение кредиторской задолженности 2019 года); </w:t>
      </w:r>
    </w:p>
    <w:p w:rsidR="008A71EB" w:rsidRDefault="00245575" w:rsidP="008A71EB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8A71EB">
        <w:rPr>
          <w:sz w:val="28"/>
          <w:szCs w:val="28"/>
        </w:rPr>
        <w:t>- на обеспечение деятельности (оказание услуг)</w:t>
      </w:r>
      <w:r w:rsidR="00143688" w:rsidRPr="008A71EB">
        <w:rPr>
          <w:sz w:val="28"/>
          <w:szCs w:val="28"/>
        </w:rPr>
        <w:t xml:space="preserve"> муниципальных учреждений – дошкольные образовательные организации и на проведение капительного </w:t>
      </w:r>
      <w:r w:rsidR="005A124F" w:rsidRPr="008A71EB">
        <w:rPr>
          <w:sz w:val="28"/>
          <w:szCs w:val="28"/>
        </w:rPr>
        <w:t xml:space="preserve">ремонта, технического переоснащения и благоустройства территорий учреждений образования, в размере 339,4 тыс. рублей (погашение кредиторской задолженности 2019 года). </w:t>
      </w:r>
    </w:p>
    <w:p w:rsidR="008A71EB" w:rsidRDefault="008A71EB" w:rsidP="008A71EB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24F" w:rsidRPr="008A71EB">
        <w:rPr>
          <w:sz w:val="28"/>
          <w:szCs w:val="28"/>
        </w:rPr>
        <w:t>В рамках реализации подпрограммы №2 «Общее образование</w:t>
      </w:r>
      <w:r w:rsidR="001538E7" w:rsidRPr="008A71EB">
        <w:rPr>
          <w:sz w:val="28"/>
          <w:szCs w:val="28"/>
        </w:rPr>
        <w:t xml:space="preserve">» </w:t>
      </w:r>
      <w:r w:rsidR="005A124F" w:rsidRPr="008A71EB">
        <w:rPr>
          <w:sz w:val="28"/>
          <w:szCs w:val="28"/>
        </w:rPr>
        <w:t xml:space="preserve">- </w:t>
      </w:r>
      <w:r w:rsidR="001538E7" w:rsidRPr="008A71EB">
        <w:rPr>
          <w:sz w:val="28"/>
          <w:szCs w:val="28"/>
        </w:rPr>
        <w:t>н</w:t>
      </w:r>
      <w:r w:rsidR="005A124F" w:rsidRPr="008A71EB">
        <w:rPr>
          <w:sz w:val="28"/>
          <w:szCs w:val="28"/>
        </w:rPr>
        <w:t>а обеспечение деятельности (оказания услуг) муниципальных учреждений</w:t>
      </w:r>
      <w:r w:rsidR="001538E7" w:rsidRPr="008A71EB">
        <w:rPr>
          <w:sz w:val="28"/>
          <w:szCs w:val="28"/>
        </w:rPr>
        <w:t xml:space="preserve"> </w:t>
      </w:r>
      <w:r w:rsidR="005A124F" w:rsidRPr="008A71EB">
        <w:rPr>
          <w:sz w:val="28"/>
          <w:szCs w:val="28"/>
        </w:rPr>
        <w:t>- общеобразовательные организации, в размере 161,0 тыс. рублей (погашение кредито</w:t>
      </w:r>
      <w:r>
        <w:rPr>
          <w:sz w:val="28"/>
          <w:szCs w:val="28"/>
        </w:rPr>
        <w:t>рской задолженности 2019 года).</w:t>
      </w:r>
    </w:p>
    <w:p w:rsidR="001538E7" w:rsidRPr="008A71EB" w:rsidRDefault="008A71EB" w:rsidP="008A71EB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A124F" w:rsidRPr="008A71EB">
        <w:rPr>
          <w:sz w:val="28"/>
          <w:szCs w:val="28"/>
        </w:rPr>
        <w:t>В рамках реализации подпрограммы №5 «</w:t>
      </w:r>
      <w:r w:rsidR="001538E7" w:rsidRPr="008A71EB">
        <w:rPr>
          <w:sz w:val="28"/>
          <w:szCs w:val="28"/>
        </w:rPr>
        <w:t xml:space="preserve">Обеспечивающая подпрограмма» - на обеспечение деятельности органов местного самоуправления, в размере 741,6 тыс. рублей (погашение кредиторской задолженности 2019 г. Управления образования г. Лыткарино). </w:t>
      </w:r>
    </w:p>
    <w:p w:rsidR="004B5312" w:rsidRPr="008A71EB" w:rsidRDefault="004B5312" w:rsidP="00A11E45">
      <w:pPr>
        <w:spacing w:line="276" w:lineRule="auto"/>
        <w:ind w:firstLine="709"/>
        <w:jc w:val="both"/>
        <w:rPr>
          <w:sz w:val="28"/>
          <w:szCs w:val="28"/>
        </w:rPr>
      </w:pPr>
      <w:r w:rsidRPr="008A71EB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</w:t>
      </w:r>
      <w:r w:rsidR="008A71EB" w:rsidRPr="008A71EB">
        <w:rPr>
          <w:sz w:val="28"/>
          <w:szCs w:val="28"/>
        </w:rPr>
        <w:t>тий выше</w:t>
      </w:r>
      <w:r w:rsidRPr="008A71EB">
        <w:rPr>
          <w:sz w:val="28"/>
          <w:szCs w:val="28"/>
        </w:rPr>
        <w:t xml:space="preserve">перечисленных подпрограмм. </w:t>
      </w:r>
    </w:p>
    <w:p w:rsidR="008A71EB" w:rsidRPr="008A71EB" w:rsidRDefault="008A71EB" w:rsidP="008A71EB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22 от 19.02.2020 года.</w:t>
      </w:r>
    </w:p>
    <w:p w:rsidR="00B84ACD" w:rsidRDefault="00B84ACD" w:rsidP="00B84ACD">
      <w:pPr>
        <w:pStyle w:val="1"/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2F" w:rsidRDefault="00872D2F" w:rsidP="003D3661">
      <w:r>
        <w:separator/>
      </w:r>
    </w:p>
  </w:endnote>
  <w:endnote w:type="continuationSeparator" w:id="0">
    <w:p w:rsidR="00872D2F" w:rsidRDefault="00872D2F" w:rsidP="003D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2F" w:rsidRDefault="00872D2F" w:rsidP="003D3661">
      <w:r>
        <w:separator/>
      </w:r>
    </w:p>
  </w:footnote>
  <w:footnote w:type="continuationSeparator" w:id="0">
    <w:p w:rsidR="00872D2F" w:rsidRDefault="00872D2F" w:rsidP="003D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BE50-6437-450F-8585-1DB025E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12</cp:revision>
  <cp:lastPrinted>2020-02-20T09:20:00Z</cp:lastPrinted>
  <dcterms:created xsi:type="dcterms:W3CDTF">2020-02-19T07:48:00Z</dcterms:created>
  <dcterms:modified xsi:type="dcterms:W3CDTF">2020-04-07T08:10:00Z</dcterms:modified>
</cp:coreProperties>
</file>