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CB" w:rsidRPr="006A0174" w:rsidRDefault="006A0174" w:rsidP="00A469F3">
      <w:pPr>
        <w:pStyle w:val="Default"/>
        <w:jc w:val="center"/>
        <w:rPr>
          <w:b/>
          <w:bCs/>
          <w:sz w:val="28"/>
          <w:szCs w:val="28"/>
        </w:rPr>
      </w:pPr>
      <w:r w:rsidRPr="006A0174">
        <w:rPr>
          <w:b/>
          <w:bCs/>
          <w:sz w:val="28"/>
          <w:szCs w:val="28"/>
        </w:rPr>
        <w:t>Информация</w:t>
      </w:r>
    </w:p>
    <w:p w:rsidR="006A0174" w:rsidRDefault="006A0174" w:rsidP="00A469F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 финансово-экономической экспертизы проекта постановления Главы городского округа Лыткарино «О внесении изменений в муниципальную программу «</w:t>
      </w:r>
      <w:r w:rsidR="007836AF">
        <w:rPr>
          <w:b/>
          <w:bCs/>
          <w:sz w:val="28"/>
          <w:szCs w:val="28"/>
        </w:rPr>
        <w:t>Управление имуществом и муниципальными финансами</w:t>
      </w:r>
      <w:r>
        <w:rPr>
          <w:b/>
          <w:bCs/>
          <w:sz w:val="28"/>
          <w:szCs w:val="28"/>
        </w:rPr>
        <w:t xml:space="preserve">» </w:t>
      </w:r>
      <w:bookmarkStart w:id="0" w:name="_GoBack"/>
      <w:bookmarkEnd w:id="0"/>
      <w:r>
        <w:rPr>
          <w:b/>
          <w:bCs/>
          <w:sz w:val="28"/>
          <w:szCs w:val="28"/>
        </w:rPr>
        <w:t>2020-2024 годы»</w:t>
      </w:r>
    </w:p>
    <w:p w:rsidR="006A0174" w:rsidRDefault="006A0174" w:rsidP="00761730">
      <w:pPr>
        <w:pStyle w:val="Default"/>
        <w:ind w:left="-567"/>
        <w:jc w:val="center"/>
        <w:rPr>
          <w:sz w:val="28"/>
          <w:szCs w:val="28"/>
        </w:rPr>
      </w:pPr>
    </w:p>
    <w:p w:rsidR="006A0174" w:rsidRPr="00A469F3" w:rsidRDefault="006A0174" w:rsidP="00761730">
      <w:pPr>
        <w:pStyle w:val="Default"/>
        <w:ind w:left="-567"/>
        <w:jc w:val="right"/>
        <w:rPr>
          <w:b/>
          <w:sz w:val="28"/>
          <w:szCs w:val="28"/>
        </w:rPr>
      </w:pPr>
      <w:r w:rsidRPr="00A469F3">
        <w:rPr>
          <w:b/>
          <w:sz w:val="28"/>
          <w:szCs w:val="28"/>
        </w:rPr>
        <w:t>1</w:t>
      </w:r>
      <w:r w:rsidR="007836AF" w:rsidRPr="00A469F3">
        <w:rPr>
          <w:b/>
          <w:sz w:val="28"/>
          <w:szCs w:val="28"/>
        </w:rPr>
        <w:t>7</w:t>
      </w:r>
      <w:r w:rsidRPr="00A469F3">
        <w:rPr>
          <w:b/>
          <w:sz w:val="28"/>
          <w:szCs w:val="28"/>
        </w:rPr>
        <w:t xml:space="preserve">.02.2020 г. </w:t>
      </w:r>
    </w:p>
    <w:p w:rsidR="00C14E74" w:rsidRDefault="00C14E74" w:rsidP="00761730">
      <w:pPr>
        <w:pStyle w:val="Default"/>
        <w:ind w:left="-567"/>
        <w:jc w:val="right"/>
        <w:rPr>
          <w:sz w:val="28"/>
          <w:szCs w:val="28"/>
        </w:rPr>
      </w:pPr>
    </w:p>
    <w:p w:rsidR="007836AF" w:rsidRPr="00C14E74" w:rsidRDefault="00761730" w:rsidP="007836AF">
      <w:pPr>
        <w:spacing w:line="276" w:lineRule="auto"/>
        <w:ind w:firstLine="709"/>
        <w:jc w:val="both"/>
        <w:rPr>
          <w:sz w:val="28"/>
          <w:szCs w:val="28"/>
        </w:rPr>
      </w:pPr>
      <w:r w:rsidRPr="00C14E74">
        <w:rPr>
          <w:sz w:val="28"/>
          <w:szCs w:val="28"/>
        </w:rPr>
        <w:t>Представленным проектом предлагается привести пока</w:t>
      </w:r>
      <w:r w:rsidR="007836AF" w:rsidRPr="00C14E74">
        <w:rPr>
          <w:sz w:val="28"/>
          <w:szCs w:val="28"/>
        </w:rPr>
        <w:t xml:space="preserve">затели муниципальной программы «Управление имуществом и муниципальными финансами» </w:t>
      </w:r>
      <w:r w:rsidRPr="00C14E74">
        <w:rPr>
          <w:sz w:val="28"/>
          <w:szCs w:val="28"/>
        </w:rPr>
        <w:t>на 2020-2024 годы» (далее-Программа) в соответствие с решением Совета депутатов городского округа Лыткарино от 06.02.2020 №497/59</w:t>
      </w:r>
      <w:r w:rsidR="007836AF" w:rsidRPr="00C14E74">
        <w:rPr>
          <w:sz w:val="28"/>
          <w:szCs w:val="28"/>
        </w:rPr>
        <w:t xml:space="preserve"> </w:t>
      </w:r>
      <w:r w:rsidRPr="00C14E74">
        <w:rPr>
          <w:sz w:val="28"/>
          <w:szCs w:val="28"/>
        </w:rPr>
        <w:t>«О внесении изменений и дополнений в Решение Совета депутатов городского округа Лыткарино «Об утверждении бюджета городского округа Лыткарино на 2020 год и на плановый период 2021 и 2022 годов» и утвердить в объемах:</w:t>
      </w:r>
      <w:r w:rsidR="007836AF" w:rsidRPr="00C14E74">
        <w:rPr>
          <w:sz w:val="28"/>
          <w:szCs w:val="28"/>
        </w:rPr>
        <w:t xml:space="preserve"> в 2020 году – 250 648,4 тыс. рублей, в 2021 году – 225 473,2 тыс. рублей, в 2022 году – 225 473,2 тыс. рублей, в том числе по подпрограммам:</w:t>
      </w:r>
    </w:p>
    <w:p w:rsidR="007836AF" w:rsidRPr="00C14E74" w:rsidRDefault="007836AF" w:rsidP="00C14E74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</w:rPr>
      </w:pPr>
      <w:r w:rsidRPr="00C14E74">
        <w:rPr>
          <w:sz w:val="28"/>
        </w:rPr>
        <w:t>По подпрограмме №</w:t>
      </w:r>
      <w:r w:rsidRPr="00C14E74">
        <w:rPr>
          <w:sz w:val="28"/>
          <w:lang w:val="en-US"/>
        </w:rPr>
        <w:t>I</w:t>
      </w:r>
      <w:r w:rsidRPr="00C14E74">
        <w:rPr>
          <w:sz w:val="28"/>
        </w:rPr>
        <w:t xml:space="preserve"> </w:t>
      </w:r>
      <w:r w:rsidRPr="00C14E74">
        <w:rPr>
          <w:sz w:val="28"/>
          <w:szCs w:val="28"/>
        </w:rPr>
        <w:t>«Развитие имущественного комплекса»</w:t>
      </w:r>
      <w:r w:rsidRPr="00C14E74">
        <w:rPr>
          <w:b/>
          <w:sz w:val="28"/>
          <w:szCs w:val="28"/>
        </w:rPr>
        <w:t xml:space="preserve"> </w:t>
      </w:r>
      <w:r w:rsidRPr="00C14E74">
        <w:rPr>
          <w:sz w:val="28"/>
          <w:szCs w:val="28"/>
        </w:rPr>
        <w:t>-  в 2020 году – 46 249,9 тыс. рублей, в плановом периоде 2021-2022 годах – 28 452,6 тыс. рублей ежегодно;</w:t>
      </w:r>
    </w:p>
    <w:p w:rsidR="007836AF" w:rsidRPr="00C14E74" w:rsidRDefault="007836AF" w:rsidP="00C14E74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</w:rPr>
      </w:pPr>
      <w:r w:rsidRPr="00C14E74">
        <w:rPr>
          <w:sz w:val="28"/>
          <w:szCs w:val="28"/>
        </w:rPr>
        <w:t>По подпрограмме №</w:t>
      </w:r>
      <w:r w:rsidRPr="00C14E74">
        <w:rPr>
          <w:sz w:val="28"/>
          <w:szCs w:val="28"/>
          <w:lang w:val="en-US"/>
        </w:rPr>
        <w:t>IV</w:t>
      </w:r>
      <w:r w:rsidRPr="00C14E74">
        <w:rPr>
          <w:sz w:val="28"/>
          <w:szCs w:val="28"/>
        </w:rPr>
        <w:t xml:space="preserve"> «Управление муниципальными финансами» - в 2020 году и плановом периоде 2021-2022 го</w:t>
      </w:r>
      <w:r w:rsidR="00C14E74" w:rsidRPr="00C14E74">
        <w:rPr>
          <w:sz w:val="28"/>
          <w:szCs w:val="28"/>
        </w:rPr>
        <w:t>дах</w:t>
      </w:r>
      <w:r w:rsidRPr="00C14E74">
        <w:rPr>
          <w:sz w:val="28"/>
          <w:szCs w:val="28"/>
        </w:rPr>
        <w:t xml:space="preserve"> –</w:t>
      </w:r>
      <w:r w:rsidRPr="00C14E74">
        <w:rPr>
          <w:sz w:val="28"/>
        </w:rPr>
        <w:t xml:space="preserve"> 27 000,0 тыс. рублей ежегодно;</w:t>
      </w:r>
    </w:p>
    <w:p w:rsidR="007836AF" w:rsidRPr="00C14E74" w:rsidRDefault="007836AF" w:rsidP="00C14E74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</w:rPr>
      </w:pPr>
      <w:r w:rsidRPr="00C14E74">
        <w:rPr>
          <w:sz w:val="28"/>
          <w:szCs w:val="28"/>
        </w:rPr>
        <w:t>По подпрограмме №</w:t>
      </w:r>
      <w:r w:rsidRPr="00C14E74">
        <w:rPr>
          <w:sz w:val="28"/>
          <w:szCs w:val="28"/>
          <w:lang w:val="en-US"/>
        </w:rPr>
        <w:t>V</w:t>
      </w:r>
      <w:r w:rsidRPr="00C14E74">
        <w:rPr>
          <w:sz w:val="28"/>
          <w:szCs w:val="28"/>
        </w:rPr>
        <w:t xml:space="preserve"> «Обеспечивающая подпрограмма» </w:t>
      </w:r>
      <w:r w:rsidRPr="00C14E74">
        <w:rPr>
          <w:sz w:val="28"/>
        </w:rPr>
        <w:t>- в 2020 году – 177 398,5 тыс. рублей, в плановом периоде 2021-2022 год</w:t>
      </w:r>
      <w:r w:rsidR="00C14E74" w:rsidRPr="00C14E74">
        <w:rPr>
          <w:sz w:val="28"/>
        </w:rPr>
        <w:t>ах</w:t>
      </w:r>
      <w:r w:rsidRPr="00C14E74">
        <w:rPr>
          <w:sz w:val="28"/>
        </w:rPr>
        <w:t xml:space="preserve"> – 170 020,6 тыс. рублей.</w:t>
      </w:r>
    </w:p>
    <w:p w:rsidR="00761730" w:rsidRPr="00CC45C4" w:rsidRDefault="00C14E74" w:rsidP="00C14E74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1730" w:rsidRPr="00CC45C4">
        <w:rPr>
          <w:sz w:val="28"/>
          <w:szCs w:val="28"/>
        </w:rPr>
        <w:t xml:space="preserve">Проверить обоснованность вносимых изменений в </w:t>
      </w:r>
      <w:r w:rsidR="00761730">
        <w:rPr>
          <w:sz w:val="28"/>
          <w:szCs w:val="28"/>
        </w:rPr>
        <w:t>П</w:t>
      </w:r>
      <w:r w:rsidR="00761730" w:rsidRPr="00CC45C4">
        <w:rPr>
          <w:sz w:val="28"/>
          <w:szCs w:val="28"/>
        </w:rPr>
        <w:t>рограмму не представляется возможным по причине отсутствия</w:t>
      </w:r>
      <w:r w:rsidR="00761730">
        <w:rPr>
          <w:sz w:val="28"/>
          <w:szCs w:val="28"/>
        </w:rPr>
        <w:t xml:space="preserve"> в Программе</w:t>
      </w:r>
      <w:r w:rsidR="00761730" w:rsidRPr="00CC45C4">
        <w:rPr>
          <w:sz w:val="28"/>
          <w:szCs w:val="28"/>
        </w:rPr>
        <w:t xml:space="preserve"> раздела «Обоснования финансовых ресурсов, необходимых для реализации программы».</w:t>
      </w:r>
    </w:p>
    <w:p w:rsidR="00175D74" w:rsidRPr="00A47F11" w:rsidRDefault="00175D74" w:rsidP="00C14E74">
      <w:pPr>
        <w:spacing w:line="276" w:lineRule="auto"/>
        <w:ind w:right="-1"/>
        <w:jc w:val="both"/>
      </w:pPr>
      <w:r>
        <w:rPr>
          <w:sz w:val="28"/>
          <w:szCs w:val="28"/>
        </w:rPr>
        <w:t xml:space="preserve">        </w:t>
      </w:r>
      <w:r w:rsidRPr="00A47F11">
        <w:rPr>
          <w:sz w:val="28"/>
          <w:szCs w:val="28"/>
        </w:rPr>
        <w:t xml:space="preserve">Финансово-экономическая экспертиза проведена в установленные </w:t>
      </w:r>
      <w:r>
        <w:rPr>
          <w:sz w:val="28"/>
          <w:szCs w:val="28"/>
        </w:rPr>
        <w:t>с</w:t>
      </w:r>
      <w:r w:rsidRPr="00A47F11">
        <w:rPr>
          <w:sz w:val="28"/>
          <w:szCs w:val="28"/>
        </w:rPr>
        <w:t>ро</w:t>
      </w:r>
      <w:r>
        <w:rPr>
          <w:sz w:val="28"/>
          <w:szCs w:val="28"/>
        </w:rPr>
        <w:t xml:space="preserve">ки и подготовлено заключение № </w:t>
      </w:r>
      <w:r w:rsidR="00992D25">
        <w:rPr>
          <w:sz w:val="28"/>
          <w:szCs w:val="28"/>
        </w:rPr>
        <w:t>1</w:t>
      </w:r>
      <w:r w:rsidR="007836AF">
        <w:rPr>
          <w:sz w:val="28"/>
          <w:szCs w:val="28"/>
        </w:rPr>
        <w:t>6</w:t>
      </w:r>
      <w:r>
        <w:rPr>
          <w:sz w:val="28"/>
          <w:szCs w:val="28"/>
        </w:rPr>
        <w:t xml:space="preserve"> от 1</w:t>
      </w:r>
      <w:r w:rsidR="007836AF">
        <w:rPr>
          <w:sz w:val="28"/>
          <w:szCs w:val="28"/>
        </w:rPr>
        <w:t>7</w:t>
      </w:r>
      <w:r w:rsidRPr="00A47F11">
        <w:rPr>
          <w:sz w:val="28"/>
          <w:szCs w:val="28"/>
        </w:rPr>
        <w:t>.</w:t>
      </w:r>
      <w:r>
        <w:rPr>
          <w:sz w:val="28"/>
          <w:szCs w:val="28"/>
        </w:rPr>
        <w:t>02.2020</w:t>
      </w:r>
      <w:r w:rsidRPr="00A47F11">
        <w:rPr>
          <w:sz w:val="28"/>
          <w:szCs w:val="28"/>
        </w:rPr>
        <w:t xml:space="preserve"> года.</w:t>
      </w:r>
    </w:p>
    <w:p w:rsidR="00175D74" w:rsidRDefault="00175D74" w:rsidP="00C14E74">
      <w:pPr>
        <w:pStyle w:val="Default"/>
        <w:spacing w:line="276" w:lineRule="auto"/>
        <w:jc w:val="both"/>
        <w:rPr>
          <w:sz w:val="28"/>
          <w:szCs w:val="28"/>
        </w:rPr>
      </w:pPr>
    </w:p>
    <w:p w:rsidR="00175D74" w:rsidRPr="006A0174" w:rsidRDefault="00175D74" w:rsidP="00175D74">
      <w:pPr>
        <w:pStyle w:val="Default"/>
        <w:spacing w:line="276" w:lineRule="auto"/>
        <w:ind w:left="-426"/>
        <w:jc w:val="both"/>
        <w:rPr>
          <w:sz w:val="28"/>
          <w:szCs w:val="28"/>
        </w:rPr>
      </w:pPr>
    </w:p>
    <w:p w:rsidR="006A0174" w:rsidRDefault="006A0174" w:rsidP="005946D5">
      <w:pPr>
        <w:pStyle w:val="Default"/>
        <w:spacing w:line="276" w:lineRule="auto"/>
        <w:ind w:left="-426"/>
        <w:rPr>
          <w:sz w:val="28"/>
          <w:szCs w:val="28"/>
        </w:rPr>
      </w:pPr>
    </w:p>
    <w:p w:rsidR="006A0174" w:rsidRDefault="006A0174" w:rsidP="006A0174">
      <w:pPr>
        <w:pStyle w:val="Default"/>
        <w:ind w:left="-426"/>
        <w:rPr>
          <w:sz w:val="28"/>
          <w:szCs w:val="28"/>
        </w:rPr>
      </w:pPr>
    </w:p>
    <w:p w:rsidR="006A0174" w:rsidRDefault="006A0174" w:rsidP="006A0174"/>
    <w:sectPr w:rsidR="006A0174" w:rsidSect="00A469F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2ECB"/>
    <w:rsid w:val="00175D74"/>
    <w:rsid w:val="00335ECB"/>
    <w:rsid w:val="005946D5"/>
    <w:rsid w:val="006A0174"/>
    <w:rsid w:val="006A3602"/>
    <w:rsid w:val="00761730"/>
    <w:rsid w:val="00772ECB"/>
    <w:rsid w:val="007836AF"/>
    <w:rsid w:val="00895025"/>
    <w:rsid w:val="00992D25"/>
    <w:rsid w:val="009A566A"/>
    <w:rsid w:val="00A469F3"/>
    <w:rsid w:val="00B401AB"/>
    <w:rsid w:val="00C1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1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A36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60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61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5</cp:revision>
  <cp:lastPrinted>2020-02-28T06:29:00Z</cp:lastPrinted>
  <dcterms:created xsi:type="dcterms:W3CDTF">2020-02-27T14:42:00Z</dcterms:created>
  <dcterms:modified xsi:type="dcterms:W3CDTF">2020-04-07T07:28:00Z</dcterms:modified>
</cp:coreProperties>
</file>